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341F" w14:textId="77777777" w:rsidR="00D9274C" w:rsidRPr="00D9274C" w:rsidRDefault="00D9274C" w:rsidP="00D9274C">
      <w:pPr>
        <w:rPr>
          <w:rFonts w:ascii="Arial" w:hAnsi="Arial" w:cs="Arial"/>
          <w:b/>
          <w:sz w:val="20"/>
          <w:szCs w:val="20"/>
        </w:rPr>
      </w:pPr>
      <w:r w:rsidRPr="00D9274C">
        <w:rPr>
          <w:rFonts w:ascii="Arial" w:hAnsi="Arial" w:cs="Arial"/>
          <w:b/>
          <w:sz w:val="20"/>
          <w:szCs w:val="20"/>
        </w:rPr>
        <w:t xml:space="preserve">Aan de slag: Checklist </w:t>
      </w:r>
      <w:r>
        <w:rPr>
          <w:rFonts w:ascii="Arial" w:hAnsi="Arial" w:cs="Arial"/>
          <w:b/>
          <w:sz w:val="20"/>
          <w:szCs w:val="20"/>
        </w:rPr>
        <w:t>Sociale Verbondenheid</w:t>
      </w:r>
    </w:p>
    <w:p w14:paraId="16747529" w14:textId="77777777" w:rsidR="00D9274C" w:rsidRPr="00D9274C" w:rsidRDefault="00D9274C" w:rsidP="00D9274C">
      <w:p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 xml:space="preserve">Ga met behulp van de checklist na in hoeverre jij </w:t>
      </w:r>
      <w:r>
        <w:rPr>
          <w:rFonts w:ascii="Arial" w:hAnsi="Arial" w:cs="Arial"/>
          <w:sz w:val="20"/>
          <w:szCs w:val="20"/>
        </w:rPr>
        <w:t>je leerlingen laat blijken dat je open staat voor verbondenheid</w:t>
      </w:r>
      <w:r w:rsidRPr="00D9274C">
        <w:rPr>
          <w:rFonts w:ascii="Arial" w:hAnsi="Arial" w:cs="Arial"/>
          <w:sz w:val="20"/>
          <w:szCs w:val="20"/>
        </w:rPr>
        <w:t>. Vraag een collega om dit ook te doen. Vul eventueel de checklist ook voor elkaar in. Ga met elkaar in gesprek over jullie bevindingen en ontwikkelpunten. Maak een plan</w:t>
      </w:r>
      <w:r>
        <w:rPr>
          <w:rFonts w:ascii="Arial" w:hAnsi="Arial" w:cs="Arial"/>
          <w:sz w:val="20"/>
          <w:szCs w:val="20"/>
        </w:rPr>
        <w:t xml:space="preserve"> om je verbondenheid met leerlingen nog verder te versterken</w:t>
      </w:r>
      <w:bookmarkStart w:id="0" w:name="_GoBack"/>
      <w:bookmarkEnd w:id="0"/>
      <w:r w:rsidRPr="00D9274C">
        <w:rPr>
          <w:rFonts w:ascii="Arial" w:hAnsi="Arial" w:cs="Arial"/>
          <w:sz w:val="20"/>
          <w:szCs w:val="20"/>
        </w:rPr>
        <w:t xml:space="preserve">. </w:t>
      </w:r>
    </w:p>
    <w:p w14:paraId="0CBF6EF4" w14:textId="77777777" w:rsidR="00D9274C" w:rsidRPr="00D9274C" w:rsidRDefault="00D9274C" w:rsidP="00D9274C">
      <w:pPr>
        <w:rPr>
          <w:rFonts w:ascii="Arial" w:hAnsi="Arial" w:cs="Arial"/>
          <w:sz w:val="20"/>
          <w:szCs w:val="20"/>
        </w:rPr>
      </w:pPr>
    </w:p>
    <w:p w14:paraId="27103DF1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heb een open houding naar leerlingen, vrij van (voor)oordelen.</w:t>
      </w:r>
    </w:p>
    <w:p w14:paraId="3524FBFA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heb oprechte interesse in leerlingen.</w:t>
      </w:r>
    </w:p>
    <w:p w14:paraId="66E36CDA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ben bereid ook iets van mezelf bloot te geven aan leerlingen.</w:t>
      </w:r>
    </w:p>
    <w:p w14:paraId="3DD3C887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ben bereid om eigen overtuigingen en veronderstellingen kritisch te bekijken.</w:t>
      </w:r>
    </w:p>
    <w:p w14:paraId="00C0BB03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wil leerlingen telkens de kans geven om opnieuw te beginnen (ervaringen uit het verleden spelen geen rol).</w:t>
      </w:r>
    </w:p>
    <w:p w14:paraId="7CD31F01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kan het perspectief van de leerling innemen.</w:t>
      </w:r>
    </w:p>
    <w:p w14:paraId="4A595D0E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probeer voortdurend te begrijpen waarom leerlingen doen zoals ze doen.</w:t>
      </w:r>
    </w:p>
    <w:p w14:paraId="6153B27B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check mijn veronderstellingen over waarom leerlingen doen zoals ze doen door hiernaar te vragen.</w:t>
      </w:r>
    </w:p>
    <w:p w14:paraId="62F31510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laat zien dat ik leerlingen begrijp.</w:t>
      </w:r>
    </w:p>
    <w:p w14:paraId="227BF4BC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neem mijn leerlingen altijd serieus.</w:t>
      </w:r>
    </w:p>
    <w:p w14:paraId="086895AF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reageer zo dat de leerling zelf verder kan; ik geef ruimte voor autonomie en zelfstandigheid.</w:t>
      </w:r>
    </w:p>
    <w:p w14:paraId="2F4315B2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beloon positief gedrag.</w:t>
      </w:r>
    </w:p>
    <w:p w14:paraId="3BA40D34" w14:textId="77777777" w:rsidR="00D9274C" w:rsidRPr="00D9274C" w:rsidRDefault="00D9274C" w:rsidP="00D92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Ik ben geduldig.</w:t>
      </w:r>
    </w:p>
    <w:p w14:paraId="1F9B5EEE" w14:textId="77777777" w:rsidR="00D9274C" w:rsidRPr="00D9274C" w:rsidRDefault="00D9274C" w:rsidP="00D9274C">
      <w:pPr>
        <w:rPr>
          <w:rFonts w:ascii="Arial" w:hAnsi="Arial" w:cs="Arial"/>
          <w:bCs/>
          <w:sz w:val="20"/>
          <w:szCs w:val="20"/>
        </w:rPr>
      </w:pPr>
      <w:r w:rsidRPr="00D9274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Van den Bergh &amp; Ros, 2015; </w:t>
      </w:r>
      <w:r w:rsidRPr="00D9274C">
        <w:rPr>
          <w:rFonts w:ascii="Arial" w:hAnsi="Arial" w:cs="Arial"/>
          <w:bCs/>
          <w:sz w:val="20"/>
          <w:szCs w:val="20"/>
        </w:rPr>
        <w:t>Ros, Castelijns, Van Loon &amp; Verbeeck, 2014)</w:t>
      </w:r>
    </w:p>
    <w:p w14:paraId="26959E8A" w14:textId="77777777"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D1D"/>
    <w:multiLevelType w:val="hybridMultilevel"/>
    <w:tmpl w:val="4B60369A"/>
    <w:lvl w:ilvl="0" w:tplc="F3943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C"/>
    <w:rsid w:val="000D09EA"/>
    <w:rsid w:val="0086268F"/>
    <w:rsid w:val="00D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735F"/>
  <w15:chartTrackingRefBased/>
  <w15:docId w15:val="{0DCFEF41-588A-4169-8383-B37B20CF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Bergh,Linda L. van den</dc:creator>
  <cp:keywords/>
  <dc:description/>
  <cp:lastModifiedBy>Bergh,Linda L. van den</cp:lastModifiedBy>
  <cp:revision>1</cp:revision>
  <dcterms:created xsi:type="dcterms:W3CDTF">2018-12-01T16:25:00Z</dcterms:created>
  <dcterms:modified xsi:type="dcterms:W3CDTF">2018-12-01T16:29:00Z</dcterms:modified>
</cp:coreProperties>
</file>