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D8AB" w14:textId="77777777" w:rsidR="00683384" w:rsidRPr="007D3CB3" w:rsidRDefault="00683384" w:rsidP="00683384">
      <w:pPr>
        <w:rPr>
          <w:sz w:val="32"/>
          <w:szCs w:val="32"/>
          <w:u w:val="single"/>
        </w:rPr>
      </w:pPr>
      <w:bookmarkStart w:id="0" w:name="_GoBack"/>
      <w:bookmarkEnd w:id="0"/>
      <w:r w:rsidRPr="007D3CB3">
        <w:rPr>
          <w:sz w:val="32"/>
          <w:szCs w:val="32"/>
          <w:u w:val="single"/>
        </w:rPr>
        <w:t>Zelfdiagnose wiskunde</w:t>
      </w:r>
      <w:r>
        <w:rPr>
          <w:sz w:val="32"/>
          <w:szCs w:val="32"/>
          <w:u w:val="single"/>
        </w:rPr>
        <w:t xml:space="preserve"> AD en TB deeltijd</w:t>
      </w:r>
      <w:r w:rsidR="00D74A00">
        <w:rPr>
          <w:sz w:val="32"/>
          <w:szCs w:val="32"/>
          <w:u w:val="single"/>
        </w:rPr>
        <w:t xml:space="preserve"> Technische Bedrijfskunde</w:t>
      </w:r>
    </w:p>
    <w:p w14:paraId="6BAFE824" w14:textId="77777777" w:rsidR="009D05C7" w:rsidRDefault="00683384" w:rsidP="00683384">
      <w:r>
        <w:t>Als je de volgende opgaven zonder boek of bijgevoegde uitwerking kunt maken, beschik je over het ingangsniveau dat je voor de opleiding AD of TB zou moeten hebben.</w:t>
      </w:r>
      <w:r w:rsidR="00D74A00">
        <w:t xml:space="preserve"> De uitwerkingen zijn in een apart document van de website te downloaden. </w:t>
      </w:r>
    </w:p>
    <w:p w14:paraId="5669ACFB" w14:textId="77777777" w:rsidR="00D74A00" w:rsidRDefault="00D74A00" w:rsidP="00683384">
      <w:r>
        <w:t xml:space="preserve">Weet </w:t>
      </w:r>
      <w:r w:rsidR="009D05C7">
        <w:t>je niet waar je moet beginnen? Dan is dit belangrijk om te vermelden in een persoonlijk gesprek zodat wij je concrete tips kunnen geven ter voorbereiding van de opleiding.</w:t>
      </w:r>
    </w:p>
    <w:p w14:paraId="2F1DF56C" w14:textId="77777777" w:rsidR="009D05C7" w:rsidRDefault="009D05C7" w:rsidP="00683384"/>
    <w:p w14:paraId="2B5CFAB7" w14:textId="77777777" w:rsidR="00683384" w:rsidRDefault="00683384" w:rsidP="00683384">
      <w:r>
        <w:t>Opgave 1</w:t>
      </w:r>
    </w:p>
    <w:p w14:paraId="290B0716" w14:textId="77777777" w:rsidR="00683384" w:rsidRDefault="00683384" w:rsidP="00683384">
      <w:pPr>
        <w:rPr>
          <w:rFonts w:eastAsiaTheme="minorEastAsia"/>
        </w:rPr>
      </w:pPr>
      <w:r>
        <w:t>Bereken het volgende getal: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ab/>
        <w:t>(Hier staat vier in de macht min drietweede)</w:t>
      </w:r>
    </w:p>
    <w:p w14:paraId="271BB135" w14:textId="77777777" w:rsidR="00683384" w:rsidRDefault="00683384" w:rsidP="00683384">
      <w:pPr>
        <w:spacing w:line="240" w:lineRule="auto"/>
      </w:pPr>
    </w:p>
    <w:p w14:paraId="6C6A0C67" w14:textId="77777777" w:rsidR="00683384" w:rsidRDefault="00683384" w:rsidP="00683384">
      <w:r>
        <w:t>Opgave 2</w:t>
      </w:r>
    </w:p>
    <w:p w14:paraId="3B6AB691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Los de volgende vergelijking op: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14:paraId="07EAA8ED" w14:textId="77777777" w:rsidR="00683384" w:rsidRDefault="00683384" w:rsidP="00683384">
      <w:pPr>
        <w:rPr>
          <w:rFonts w:eastAsiaTheme="minorEastAsia"/>
        </w:rPr>
      </w:pPr>
    </w:p>
    <w:p w14:paraId="505F542E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Opgave 3</w:t>
      </w:r>
    </w:p>
    <w:p w14:paraId="742D3882" w14:textId="77777777" w:rsidR="00683384" w:rsidRDefault="00683384" w:rsidP="00683384">
      <w:pPr>
        <w:rPr>
          <w:rFonts w:eastAsiaTheme="minorEastAsia"/>
        </w:rPr>
      </w:pPr>
      <w:r>
        <w:t>Los de volgende lineaire vergelijking op: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3-2x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=x+3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05DDBE3A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Opgave 4</w:t>
      </w:r>
    </w:p>
    <w:p w14:paraId="26D7793C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Los de volgende kwadratische vergelijking op: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+2x=15</m:t>
        </m:r>
      </m:oMath>
    </w:p>
    <w:p w14:paraId="3352B52F" w14:textId="77777777" w:rsidR="00683384" w:rsidRDefault="00683384" w:rsidP="00683384">
      <w:pPr>
        <w:rPr>
          <w:rFonts w:eastAsiaTheme="minorEastAsia"/>
        </w:rPr>
      </w:pPr>
    </w:p>
    <w:p w14:paraId="06FDA35F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Opgave 5</w:t>
      </w:r>
    </w:p>
    <w:p w14:paraId="4B711814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Een ladder van 3 meter staat op een horizontale vloer schuin tegen een verticale muur. De afstand tussen het voetpunt van de lat en de muur geven we aan met x.</w:t>
      </w:r>
    </w:p>
    <w:p w14:paraId="4CB58351" w14:textId="77777777" w:rsidR="00683384" w:rsidRDefault="00683384" w:rsidP="00683384">
      <w:pPr>
        <w:rPr>
          <w:rFonts w:eastAsiaTheme="minorEastAsia"/>
        </w:rPr>
      </w:pPr>
      <w:r>
        <w:rPr>
          <w:rFonts w:eastAsiaTheme="minorEastAsia"/>
        </w:rPr>
        <w:t>Bepaal de oppervlakte van de driehoek die wordt gevormd door de lat, de muur en de vloer als functie van x.</w:t>
      </w:r>
    </w:p>
    <w:p w14:paraId="6A7BA246" w14:textId="77777777" w:rsidR="00683384" w:rsidRDefault="00683384" w:rsidP="00683384"/>
    <w:p w14:paraId="240D4E31" w14:textId="77777777" w:rsidR="00683384" w:rsidRPr="00EA2574" w:rsidRDefault="00683384" w:rsidP="00683384">
      <w:pPr>
        <w:rPr>
          <w:rFonts w:eastAsiaTheme="minorEastAsia"/>
        </w:rPr>
      </w:pPr>
    </w:p>
    <w:p w14:paraId="2D7D83D2" w14:textId="77777777" w:rsidR="00683384" w:rsidRDefault="00683384" w:rsidP="00683384">
      <w:r>
        <w:t xml:space="preserve">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4336D6D9" w14:textId="77777777" w:rsidR="00683384" w:rsidRDefault="00683384" w:rsidP="00683384">
      <w:pPr>
        <w:rPr>
          <w:rFonts w:eastAsiaTheme="minorEastAsia"/>
        </w:rPr>
      </w:pPr>
    </w:p>
    <w:p w14:paraId="29DD0838" w14:textId="77777777" w:rsidR="009B6F4C" w:rsidRPr="00683384" w:rsidRDefault="009B6F4C" w:rsidP="00683384"/>
    <w:sectPr w:rsidR="009B6F4C" w:rsidRPr="0068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0"/>
    <w:rsid w:val="00166E5B"/>
    <w:rsid w:val="00275D46"/>
    <w:rsid w:val="0041542B"/>
    <w:rsid w:val="00420494"/>
    <w:rsid w:val="0053709C"/>
    <w:rsid w:val="00575E10"/>
    <w:rsid w:val="00642CEB"/>
    <w:rsid w:val="00683384"/>
    <w:rsid w:val="006D3D1C"/>
    <w:rsid w:val="007D3CB3"/>
    <w:rsid w:val="0084498A"/>
    <w:rsid w:val="00906605"/>
    <w:rsid w:val="009B6F4C"/>
    <w:rsid w:val="009D05C7"/>
    <w:rsid w:val="00A1142D"/>
    <w:rsid w:val="00A33B37"/>
    <w:rsid w:val="00B05152"/>
    <w:rsid w:val="00B63E32"/>
    <w:rsid w:val="00D11EF8"/>
    <w:rsid w:val="00D4324F"/>
    <w:rsid w:val="00D74A00"/>
    <w:rsid w:val="00D831A6"/>
    <w:rsid w:val="00DD0854"/>
    <w:rsid w:val="00EA2574"/>
    <w:rsid w:val="00E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1FC6"/>
  <w15:chartTrackingRefBased/>
  <w15:docId w15:val="{DF0BC4AE-1B3F-4A08-9BC8-9FB9546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5E1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Brock,Kees J.C.P.A.</dc:creator>
  <cp:keywords/>
  <dc:description/>
  <cp:lastModifiedBy>Baeten-Veeger,Saskia S.W.M.</cp:lastModifiedBy>
  <cp:revision>2</cp:revision>
  <cp:lastPrinted>2017-11-23T19:04:00Z</cp:lastPrinted>
  <dcterms:created xsi:type="dcterms:W3CDTF">2019-03-21T11:34:00Z</dcterms:created>
  <dcterms:modified xsi:type="dcterms:W3CDTF">2019-03-21T11:34:00Z</dcterms:modified>
</cp:coreProperties>
</file>