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shd w:val="clear" w:color="auto" w:fill="FAFAFA"/>
        <w:tblCellMar>
          <w:left w:w="0" w:type="dxa"/>
          <w:right w:w="0" w:type="dxa"/>
        </w:tblCellMar>
        <w:tblLook w:val="04A0" w:firstRow="1" w:lastRow="0" w:firstColumn="1" w:lastColumn="0" w:noHBand="0" w:noVBand="1"/>
      </w:tblPr>
      <w:tblGrid>
        <w:gridCol w:w="9072"/>
      </w:tblGrid>
      <w:tr w:rsidR="001C36DF" w:rsidRPr="001C36DF" w:rsidTr="001C36DF">
        <w:trPr>
          <w:jc w:val="center"/>
        </w:trPr>
        <w:tc>
          <w:tcPr>
            <w:tcW w:w="5000" w:type="pct"/>
            <w:tcBorders>
              <w:top w:val="nil"/>
            </w:tcBorders>
            <w:shd w:val="clear" w:color="auto" w:fill="FAFAFA"/>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72"/>
            </w:tblGrid>
            <w:tr w:rsidR="001C36DF" w:rsidRPr="001C36DF">
              <w:trPr>
                <w:jc w:val="center"/>
              </w:trPr>
              <w:tc>
                <w:tcPr>
                  <w:tcW w:w="0" w:type="auto"/>
                  <w:tcBorders>
                    <w:top w:val="nil"/>
                    <w:bottom w:val="nil"/>
                  </w:tcBorders>
                  <w:shd w:val="clear" w:color="auto" w:fill="FAFAFA"/>
                  <w:tcMar>
                    <w:top w:w="30" w:type="dxa"/>
                    <w:left w:w="0" w:type="dxa"/>
                    <w:bottom w:w="30" w:type="dxa"/>
                    <w:right w:w="0" w:type="dxa"/>
                  </w:tcMar>
                  <w:hideMark/>
                </w:tcPr>
                <w:tbl>
                  <w:tblPr>
                    <w:tblW w:w="5000" w:type="pct"/>
                    <w:tblCellMar>
                      <w:left w:w="0" w:type="dxa"/>
                      <w:right w:w="0" w:type="dxa"/>
                    </w:tblCellMar>
                    <w:tblLook w:val="04A0" w:firstRow="1" w:lastRow="0" w:firstColumn="1" w:lastColumn="0" w:noHBand="0" w:noVBand="1"/>
                  </w:tblPr>
                  <w:tblGrid>
                    <w:gridCol w:w="8772"/>
                  </w:tblGrid>
                  <w:tr w:rsidR="001C36DF" w:rsidRPr="001C36DF">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72"/>
                        </w:tblGrid>
                        <w:tr w:rsidR="001C36DF" w:rsidRPr="001C36DF">
                          <w:tc>
                            <w:tcPr>
                              <w:tcW w:w="0" w:type="auto"/>
                              <w:tcMar>
                                <w:top w:w="0" w:type="dxa"/>
                                <w:left w:w="270" w:type="dxa"/>
                                <w:bottom w:w="135" w:type="dxa"/>
                                <w:right w:w="270" w:type="dxa"/>
                              </w:tcMar>
                              <w:hideMark/>
                            </w:tcPr>
                            <w:p w:rsidR="001C36DF" w:rsidRPr="001C36DF" w:rsidRDefault="001C36DF" w:rsidP="001C36DF">
                              <w:pPr>
                                <w:spacing w:after="0" w:line="360" w:lineRule="auto"/>
                                <w:jc w:val="center"/>
                                <w:rPr>
                                  <w:rFonts w:ascii="Helvetica" w:eastAsia="Times New Roman" w:hAnsi="Helvetica" w:cs="Helvetica"/>
                                  <w:color w:val="706F6F"/>
                                  <w:sz w:val="15"/>
                                  <w:szCs w:val="15"/>
                                  <w:lang w:eastAsia="nl-NL"/>
                                </w:rPr>
                              </w:pPr>
                              <w:r w:rsidRPr="001C36DF">
                                <w:rPr>
                                  <w:rFonts w:ascii="Helvetica" w:eastAsia="Times New Roman" w:hAnsi="Helvetica" w:cs="Helvetica"/>
                                  <w:color w:val="706F6F"/>
                                  <w:sz w:val="15"/>
                                  <w:szCs w:val="15"/>
                                  <w:lang w:eastAsia="nl-NL"/>
                                </w:rPr>
                                <w:t xml:space="preserve">Online versie? </w:t>
                              </w:r>
                              <w:hyperlink r:id="rId5" w:tgtFrame="_blank" w:history="1">
                                <w:r w:rsidRPr="001C36DF">
                                  <w:rPr>
                                    <w:rFonts w:ascii="Helvetica" w:eastAsia="Times New Roman" w:hAnsi="Helvetica" w:cs="Helvetica"/>
                                    <w:color w:val="706F6F"/>
                                    <w:sz w:val="15"/>
                                    <w:szCs w:val="15"/>
                                    <w:u w:val="single"/>
                                    <w:lang w:eastAsia="nl-NL"/>
                                  </w:rPr>
                                  <w:t>Lees 'm hier.</w:t>
                                </w:r>
                              </w:hyperlink>
                              <w:r w:rsidRPr="001C36DF">
                                <w:rPr>
                                  <w:rFonts w:ascii="Helvetica" w:eastAsia="Times New Roman" w:hAnsi="Helvetica" w:cs="Helvetica"/>
                                  <w:color w:val="706F6F"/>
                                  <w:sz w:val="15"/>
                                  <w:szCs w:val="15"/>
                                  <w:lang w:eastAsia="nl-NL"/>
                                </w:rPr>
                                <w:t xml:space="preserve"> </w:t>
                              </w:r>
                            </w:p>
                          </w:tc>
                        </w:tr>
                      </w:tbl>
                      <w:p w:rsidR="001C36DF" w:rsidRPr="001C36DF" w:rsidRDefault="001C36DF" w:rsidP="001C36DF">
                        <w:pPr>
                          <w:spacing w:after="0" w:line="240" w:lineRule="auto"/>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jc w:val="center"/>
              <w:rPr>
                <w:rFonts w:ascii="Times New Roman" w:eastAsia="Times New Roman" w:hAnsi="Times New Roman" w:cs="Times New Roman"/>
                <w:sz w:val="24"/>
                <w:szCs w:val="24"/>
                <w:lang w:eastAsia="nl-NL"/>
              </w:rPr>
            </w:pPr>
          </w:p>
        </w:tc>
      </w:tr>
      <w:tr w:rsidR="001C36DF" w:rsidRPr="001C36DF" w:rsidTr="001C36DF">
        <w:trPr>
          <w:jc w:val="center"/>
        </w:trPr>
        <w:tc>
          <w:tcPr>
            <w:tcW w:w="0" w:type="auto"/>
            <w:tcBorders>
              <w:top w:val="nil"/>
              <w:bottom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1C36DF" w:rsidRPr="001C36DF">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1C36DF" w:rsidRPr="001C36DF">
                    <w:tc>
                      <w:tcPr>
                        <w:tcW w:w="0" w:type="auto"/>
                        <w:hideMark/>
                      </w:tcPr>
                      <w:p w:rsidR="001C36DF" w:rsidRPr="001C36DF" w:rsidRDefault="001C36DF" w:rsidP="001C36DF">
                        <w:pPr>
                          <w:spacing w:after="0" w:line="240" w:lineRule="auto"/>
                          <w:jc w:val="center"/>
                          <w:rPr>
                            <w:rFonts w:ascii="Times New Roman" w:eastAsia="Times New Roman" w:hAnsi="Times New Roman" w:cs="Times New Roman"/>
                            <w:sz w:val="24"/>
                            <w:szCs w:val="24"/>
                            <w:lang w:eastAsia="nl-NL"/>
                          </w:rPr>
                        </w:pPr>
                        <w:r w:rsidRPr="001C36DF">
                          <w:rPr>
                            <w:rFonts w:ascii="Times New Roman" w:eastAsia="Times New Roman" w:hAnsi="Times New Roman" w:cs="Times New Roman"/>
                            <w:noProof/>
                            <w:color w:val="0000FF"/>
                            <w:sz w:val="24"/>
                            <w:szCs w:val="24"/>
                            <w:lang w:eastAsia="nl-NL"/>
                          </w:rPr>
                          <w:drawing>
                            <wp:inline distT="0" distB="0" distL="0" distR="0">
                              <wp:extent cx="5715000" cy="647700"/>
                              <wp:effectExtent l="0" t="0" r="0" b="0"/>
                              <wp:docPr id="9" name="Afbeelding 9" descr="https://gallery.mailchimp.com/4032a89641ed129ae47a7a817/images/fa751baf-3044-4db2-a749-ff8a1048928f.jpg">
                                <a:hlinkClick xmlns:a="http://schemas.openxmlformats.org/drawingml/2006/main" r:id="rId6"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4032a89641ed129ae47a7a817/images/fa751baf-3044-4db2-a749-ff8a1048928f.jpg">
                                        <a:hlinkClick r:id="rId6" tgtFrame="&quot;_blank&quot;"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647700"/>
                                      </a:xfrm>
                                      <a:prstGeom prst="rect">
                                        <a:avLst/>
                                      </a:prstGeom>
                                      <a:noFill/>
                                      <a:ln>
                                        <a:noFill/>
                                      </a:ln>
                                    </pic:spPr>
                                  </pic:pic>
                                </a:graphicData>
                              </a:graphic>
                            </wp:inline>
                          </w:drawing>
                        </w:r>
                      </w:p>
                    </w:tc>
                  </w:tr>
                </w:tbl>
                <w:p w:rsidR="001C36DF" w:rsidRPr="001C36DF" w:rsidRDefault="001C36DF" w:rsidP="001C36DF">
                  <w:pPr>
                    <w:spacing w:after="0" w:line="240" w:lineRule="auto"/>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rPr>
                <w:rFonts w:ascii="Times New Roman" w:eastAsia="Times New Roman" w:hAnsi="Times New Roman" w:cs="Times New Roman"/>
                <w:sz w:val="24"/>
                <w:szCs w:val="24"/>
                <w:lang w:eastAsia="nl-NL"/>
              </w:rPr>
            </w:pPr>
          </w:p>
        </w:tc>
      </w:tr>
      <w:tr w:rsidR="001C36DF" w:rsidRPr="001C36DF" w:rsidTr="001C36DF">
        <w:trPr>
          <w:jc w:val="center"/>
        </w:trPr>
        <w:tc>
          <w:tcPr>
            <w:tcW w:w="0" w:type="auto"/>
            <w:tcBorders>
              <w:top w:val="nil"/>
              <w:bottom w:val="single" w:sz="12" w:space="0" w:color="EAEAEA"/>
            </w:tcBorders>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72"/>
            </w:tblGrid>
            <w:tr w:rsidR="001C36DF" w:rsidRPr="001C36DF">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1C36DF" w:rsidRPr="001C36DF">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1C36DF" w:rsidRPr="001C36DF">
                          <w:tc>
                            <w:tcPr>
                              <w:tcW w:w="0" w:type="auto"/>
                              <w:tcMar>
                                <w:top w:w="0" w:type="dxa"/>
                                <w:left w:w="270" w:type="dxa"/>
                                <w:bottom w:w="135" w:type="dxa"/>
                                <w:right w:w="270" w:type="dxa"/>
                              </w:tcMar>
                              <w:hideMark/>
                            </w:tcPr>
                            <w:p w:rsidR="001C36DF" w:rsidRPr="001C36DF" w:rsidRDefault="001C36DF" w:rsidP="001C36DF">
                              <w:pPr>
                                <w:spacing w:after="0" w:line="360" w:lineRule="auto"/>
                                <w:rPr>
                                  <w:rFonts w:ascii="Arial" w:eastAsia="Times New Roman" w:hAnsi="Arial" w:cs="Arial"/>
                                  <w:color w:val="706F6F"/>
                                  <w:sz w:val="24"/>
                                  <w:szCs w:val="24"/>
                                  <w:lang w:eastAsia="nl-NL"/>
                                </w:rPr>
                              </w:pPr>
                              <w:r w:rsidRPr="001C36DF">
                                <w:rPr>
                                  <w:rFonts w:ascii="Arial" w:eastAsia="Times New Roman" w:hAnsi="Arial" w:cs="Arial"/>
                                  <w:color w:val="706F6F"/>
                                  <w:sz w:val="24"/>
                                  <w:szCs w:val="24"/>
                                  <w:lang w:eastAsia="nl-NL"/>
                                </w:rPr>
                                <w:br/>
                                <w:t>Beste collega,</w:t>
                              </w:r>
                              <w:r w:rsidRPr="001C36DF">
                                <w:rPr>
                                  <w:rFonts w:ascii="Arial" w:eastAsia="Times New Roman" w:hAnsi="Arial" w:cs="Arial"/>
                                  <w:color w:val="706F6F"/>
                                  <w:sz w:val="24"/>
                                  <w:szCs w:val="24"/>
                                  <w:lang w:eastAsia="nl-NL"/>
                                </w:rPr>
                                <w:br/>
                              </w:r>
                              <w:r w:rsidRPr="001C36DF">
                                <w:rPr>
                                  <w:rFonts w:ascii="Arial" w:eastAsia="Times New Roman" w:hAnsi="Arial" w:cs="Arial"/>
                                  <w:color w:val="706F6F"/>
                                  <w:sz w:val="24"/>
                                  <w:szCs w:val="24"/>
                                  <w:lang w:eastAsia="nl-NL"/>
                                </w:rPr>
                                <w:br/>
                                <w:t xml:space="preserve">Vanaf vandaag is de CRM </w:t>
                              </w:r>
                              <w:proofErr w:type="spellStart"/>
                              <w:r w:rsidRPr="001C36DF">
                                <w:rPr>
                                  <w:rFonts w:ascii="Arial" w:eastAsia="Times New Roman" w:hAnsi="Arial" w:cs="Arial"/>
                                  <w:color w:val="706F6F"/>
                                  <w:sz w:val="24"/>
                                  <w:szCs w:val="24"/>
                                  <w:lang w:eastAsia="nl-NL"/>
                                </w:rPr>
                                <w:t>funnel</w:t>
                              </w:r>
                              <w:proofErr w:type="spellEnd"/>
                              <w:r w:rsidRPr="001C36DF">
                                <w:rPr>
                                  <w:rFonts w:ascii="Arial" w:eastAsia="Times New Roman" w:hAnsi="Arial" w:cs="Arial"/>
                                  <w:color w:val="706F6F"/>
                                  <w:sz w:val="24"/>
                                  <w:szCs w:val="24"/>
                                  <w:lang w:eastAsia="nl-NL"/>
                                </w:rPr>
                                <w:t xml:space="preserve"> in Power BI verplaatst en terug te vinden onder de apps. Mogelijk had je de </w:t>
                              </w:r>
                              <w:proofErr w:type="spellStart"/>
                              <w:r w:rsidRPr="001C36DF">
                                <w:rPr>
                                  <w:rFonts w:ascii="Arial" w:eastAsia="Times New Roman" w:hAnsi="Arial" w:cs="Arial"/>
                                  <w:color w:val="706F6F"/>
                                  <w:sz w:val="24"/>
                                  <w:szCs w:val="24"/>
                                  <w:lang w:eastAsia="nl-NL"/>
                                </w:rPr>
                                <w:t>funnel</w:t>
                              </w:r>
                              <w:proofErr w:type="spellEnd"/>
                              <w:r w:rsidRPr="001C36DF">
                                <w:rPr>
                                  <w:rFonts w:ascii="Arial" w:eastAsia="Times New Roman" w:hAnsi="Arial" w:cs="Arial"/>
                                  <w:color w:val="706F6F"/>
                                  <w:sz w:val="24"/>
                                  <w:szCs w:val="24"/>
                                  <w:lang w:eastAsia="nl-NL"/>
                                </w:rPr>
                                <w:t xml:space="preserve"> staan bij favorieten of was deze terug te vinden onder ‘gedeeld met mij’, ‘Fontys CRM gegevens’ en dan ‘</w:t>
                              </w:r>
                              <w:proofErr w:type="spellStart"/>
                              <w:r w:rsidRPr="001C36DF">
                                <w:rPr>
                                  <w:rFonts w:ascii="Arial" w:eastAsia="Times New Roman" w:hAnsi="Arial" w:cs="Arial"/>
                                  <w:color w:val="706F6F"/>
                                  <w:sz w:val="24"/>
                                  <w:szCs w:val="24"/>
                                  <w:lang w:eastAsia="nl-NL"/>
                                </w:rPr>
                                <w:t>Funnel</w:t>
                              </w:r>
                              <w:proofErr w:type="spellEnd"/>
                              <w:r w:rsidRPr="001C36DF">
                                <w:rPr>
                                  <w:rFonts w:ascii="Arial" w:eastAsia="Times New Roman" w:hAnsi="Arial" w:cs="Arial"/>
                                  <w:color w:val="706F6F"/>
                                  <w:sz w:val="24"/>
                                  <w:szCs w:val="24"/>
                                  <w:lang w:eastAsia="nl-NL"/>
                                </w:rPr>
                                <w:t xml:space="preserve">’. Nu vind je de nieuwe versie door aan de linkerkant te kijken bij ‘Apps’ en dan ‘FBI-CRM’. Zie plaatje hieronder. </w:t>
                              </w:r>
                            </w:p>
                          </w:tc>
                        </w:tr>
                      </w:tbl>
                      <w:p w:rsidR="001C36DF" w:rsidRPr="001C36DF" w:rsidRDefault="001C36DF" w:rsidP="001C36DF">
                        <w:pPr>
                          <w:spacing w:after="0" w:line="240" w:lineRule="auto"/>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72"/>
            </w:tblGrid>
            <w:tr w:rsidR="001C36DF" w:rsidRPr="001C36DF">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802"/>
                  </w:tblGrid>
                  <w:tr w:rsidR="001C36DF" w:rsidRPr="001C36DF">
                    <w:tc>
                      <w:tcPr>
                        <w:tcW w:w="0" w:type="auto"/>
                        <w:tcMar>
                          <w:top w:w="0" w:type="dxa"/>
                          <w:left w:w="135" w:type="dxa"/>
                          <w:bottom w:w="0" w:type="dxa"/>
                          <w:right w:w="135" w:type="dxa"/>
                        </w:tcMar>
                        <w:hideMark/>
                      </w:tcPr>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1C36DF" w:rsidRPr="001C36DF">
                          <w:tc>
                            <w:tcPr>
                              <w:tcW w:w="0" w:type="auto"/>
                              <w:hideMark/>
                            </w:tcPr>
                            <w:p w:rsidR="001C36DF" w:rsidRPr="001C36DF" w:rsidRDefault="001C36DF" w:rsidP="001C36DF">
                              <w:pPr>
                                <w:spacing w:after="0" w:line="240" w:lineRule="auto"/>
                                <w:jc w:val="right"/>
                                <w:rPr>
                                  <w:rFonts w:ascii="Times New Roman" w:eastAsia="Times New Roman" w:hAnsi="Times New Roman" w:cs="Times New Roman"/>
                                  <w:sz w:val="24"/>
                                  <w:szCs w:val="24"/>
                                  <w:lang w:eastAsia="nl-NL"/>
                                </w:rPr>
                              </w:pPr>
                              <w:r w:rsidRPr="001C36DF">
                                <w:rPr>
                                  <w:rFonts w:ascii="Times New Roman" w:eastAsia="Times New Roman" w:hAnsi="Times New Roman" w:cs="Times New Roman"/>
                                  <w:noProof/>
                                  <w:sz w:val="24"/>
                                  <w:szCs w:val="24"/>
                                  <w:lang w:eastAsia="nl-NL"/>
                                </w:rPr>
                                <w:drawing>
                                  <wp:inline distT="0" distB="0" distL="0" distR="0">
                                    <wp:extent cx="2514600" cy="2038350"/>
                                    <wp:effectExtent l="0" t="0" r="0" b="0"/>
                                    <wp:docPr id="8" name="Afbeelding 8" descr="https://gallery.mailchimp.com/4032a89641ed129ae47a7a817/images/7aef4148-04c4-4409-a7b4-b23bfc705b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4032a89641ed129ae47a7a817/images/7aef4148-04c4-4409-a7b4-b23bfc705b9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2038350"/>
                                            </a:xfrm>
                                            <a:prstGeom prst="rect">
                                              <a:avLst/>
                                            </a:prstGeom>
                                            <a:noFill/>
                                            <a:ln>
                                              <a:noFill/>
                                            </a:ln>
                                          </pic:spPr>
                                        </pic:pic>
                                      </a:graphicData>
                                    </a:graphic>
                                  </wp:inline>
                                </w:drawing>
                              </w:r>
                            </w:p>
                          </w:tc>
                        </w:tr>
                      </w:tbl>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1C36DF" w:rsidRPr="001C36DF">
                          <w:tc>
                            <w:tcPr>
                              <w:tcW w:w="0" w:type="auto"/>
                              <w:hideMark/>
                            </w:tcPr>
                            <w:p w:rsidR="001C36DF" w:rsidRPr="001C36DF" w:rsidRDefault="001C36DF" w:rsidP="001C36DF">
                              <w:pPr>
                                <w:spacing w:after="0" w:line="360" w:lineRule="auto"/>
                                <w:rPr>
                                  <w:rFonts w:ascii="Helvetica" w:eastAsia="Times New Roman" w:hAnsi="Helvetica" w:cs="Helvetica"/>
                                  <w:color w:val="706F6F"/>
                                  <w:sz w:val="24"/>
                                  <w:szCs w:val="24"/>
                                  <w:lang w:eastAsia="nl-NL"/>
                                </w:rPr>
                              </w:pPr>
                              <w:r w:rsidRPr="001C36DF">
                                <w:rPr>
                                  <w:rFonts w:ascii="Helvetica" w:eastAsia="Times New Roman" w:hAnsi="Helvetica" w:cs="Helvetica"/>
                                  <w:color w:val="706F6F"/>
                                  <w:sz w:val="24"/>
                                  <w:szCs w:val="24"/>
                                  <w:lang w:eastAsia="nl-NL"/>
                                </w:rPr>
                                <w:t>  </w:t>
                              </w:r>
                            </w:p>
                          </w:tc>
                        </w:tr>
                      </w:tbl>
                      <w:p w:rsidR="001C36DF" w:rsidRPr="001C36DF" w:rsidRDefault="001C36DF" w:rsidP="001C36DF">
                        <w:pPr>
                          <w:spacing w:after="0" w:line="240" w:lineRule="auto"/>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72"/>
            </w:tblGrid>
            <w:tr w:rsidR="001C36DF" w:rsidRPr="001C36DF">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1C36DF" w:rsidRPr="001C36DF">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1C36DF" w:rsidRPr="001C36DF">
                          <w:tc>
                            <w:tcPr>
                              <w:tcW w:w="0" w:type="auto"/>
                              <w:tcMar>
                                <w:top w:w="0" w:type="dxa"/>
                                <w:left w:w="270" w:type="dxa"/>
                                <w:bottom w:w="135" w:type="dxa"/>
                                <w:right w:w="270" w:type="dxa"/>
                              </w:tcMar>
                              <w:hideMark/>
                            </w:tcPr>
                            <w:p w:rsidR="001C36DF" w:rsidRPr="001C36DF" w:rsidRDefault="001C36DF" w:rsidP="001C36DF">
                              <w:pPr>
                                <w:spacing w:after="0" w:line="360" w:lineRule="auto"/>
                                <w:rPr>
                                  <w:rFonts w:ascii="Arial" w:eastAsia="Times New Roman" w:hAnsi="Arial" w:cs="Arial"/>
                                  <w:color w:val="706F6F"/>
                                  <w:sz w:val="24"/>
                                  <w:szCs w:val="24"/>
                                  <w:lang w:eastAsia="nl-NL"/>
                                </w:rPr>
                              </w:pPr>
                              <w:r w:rsidRPr="001C36DF">
                                <w:rPr>
                                  <w:rFonts w:ascii="Arial" w:eastAsia="Times New Roman" w:hAnsi="Arial" w:cs="Arial"/>
                                  <w:color w:val="706F6F"/>
                                  <w:sz w:val="24"/>
                                  <w:szCs w:val="24"/>
                                  <w:lang w:eastAsia="nl-NL"/>
                                </w:rPr>
                                <w:t xml:space="preserve">De filteroptie ‘studiejaar’ is in deze nieuwe versie omgezet naar ‘selectie’. Daardoor is het voortaan ook mogelijk om de stand van het huidige moment te vergelijken met hetzelfde moment vorig wervingsjaar. Dit geeft gedurende het jaar een beter inzicht dan de vergelijking van het huidige moment met de eindstand vorig studiejaar (zoals het was). Het was helaas niet mogelijk om elke willekeurige datum aan te kiezen, vandaar deze beperkte maar meest voorkomende 3 opties. </w:t>
                              </w:r>
                            </w:p>
                            <w:p w:rsidR="001C36DF" w:rsidRPr="001C36DF" w:rsidRDefault="001C36DF" w:rsidP="001C36DF">
                              <w:pPr>
                                <w:numPr>
                                  <w:ilvl w:val="0"/>
                                  <w:numId w:val="1"/>
                                </w:numPr>
                                <w:spacing w:before="100" w:beforeAutospacing="1" w:after="100" w:afterAutospacing="1" w:line="360" w:lineRule="auto"/>
                                <w:rPr>
                                  <w:rFonts w:ascii="Arial" w:eastAsia="Times New Roman" w:hAnsi="Arial" w:cs="Arial"/>
                                  <w:color w:val="706F6F"/>
                                  <w:sz w:val="24"/>
                                  <w:szCs w:val="24"/>
                                  <w:lang w:eastAsia="nl-NL"/>
                                </w:rPr>
                              </w:pPr>
                              <w:r w:rsidRPr="001C36DF">
                                <w:rPr>
                                  <w:rFonts w:ascii="Arial" w:eastAsia="Times New Roman" w:hAnsi="Arial" w:cs="Arial"/>
                                  <w:color w:val="706F6F"/>
                                  <w:sz w:val="24"/>
                                  <w:szCs w:val="24"/>
                                  <w:lang w:eastAsia="nl-NL"/>
                                </w:rPr>
                                <w:t>De ‘huidige datum’ vergelijkt met precies dezelfde datum vorig jaar en het jaar daarvoor (-2 jaar). Dat geeft een goed beeld in hoeverre je voor of achter loopt ten opzichte van de jaren ervoor.</w:t>
                              </w:r>
                            </w:p>
                            <w:p w:rsidR="001C36DF" w:rsidRPr="001C36DF" w:rsidRDefault="001C36DF" w:rsidP="001C36DF">
                              <w:pPr>
                                <w:numPr>
                                  <w:ilvl w:val="0"/>
                                  <w:numId w:val="1"/>
                                </w:numPr>
                                <w:spacing w:before="100" w:beforeAutospacing="1" w:after="100" w:afterAutospacing="1" w:line="360" w:lineRule="auto"/>
                                <w:rPr>
                                  <w:rFonts w:ascii="Arial" w:eastAsia="Times New Roman" w:hAnsi="Arial" w:cs="Arial"/>
                                  <w:color w:val="706F6F"/>
                                  <w:sz w:val="24"/>
                                  <w:szCs w:val="24"/>
                                  <w:lang w:eastAsia="nl-NL"/>
                                </w:rPr>
                              </w:pPr>
                              <w:r w:rsidRPr="001C36DF">
                                <w:rPr>
                                  <w:rFonts w:ascii="Arial" w:eastAsia="Times New Roman" w:hAnsi="Arial" w:cs="Arial"/>
                                  <w:color w:val="706F6F"/>
                                  <w:sz w:val="24"/>
                                  <w:szCs w:val="24"/>
                                  <w:lang w:eastAsia="nl-NL"/>
                                </w:rPr>
                                <w:lastRenderedPageBreak/>
                                <w:t xml:space="preserve">De ‘huidige datum – 1 week’ is soms handig rondom bepaalde studiekeuze activiteiten. Je kunt dan de stand van zaken terug zien voor de betreffende activiteit. Dat geeft in combinatie met de selectie op huidige datum een aardig beeld van het directe effect op de </w:t>
                              </w:r>
                              <w:proofErr w:type="spellStart"/>
                              <w:r w:rsidRPr="001C36DF">
                                <w:rPr>
                                  <w:rFonts w:ascii="Arial" w:eastAsia="Times New Roman" w:hAnsi="Arial" w:cs="Arial"/>
                                  <w:color w:val="706F6F"/>
                                  <w:sz w:val="24"/>
                                  <w:szCs w:val="24"/>
                                  <w:lang w:eastAsia="nl-NL"/>
                                </w:rPr>
                                <w:t>funnel</w:t>
                              </w:r>
                              <w:proofErr w:type="spellEnd"/>
                              <w:r w:rsidRPr="001C36DF">
                                <w:rPr>
                                  <w:rFonts w:ascii="Arial" w:eastAsia="Times New Roman" w:hAnsi="Arial" w:cs="Arial"/>
                                  <w:color w:val="706F6F"/>
                                  <w:sz w:val="24"/>
                                  <w:szCs w:val="24"/>
                                  <w:lang w:eastAsia="nl-NL"/>
                                </w:rPr>
                                <w:t>.</w:t>
                              </w:r>
                            </w:p>
                            <w:p w:rsidR="001C36DF" w:rsidRPr="001C36DF" w:rsidRDefault="001C36DF" w:rsidP="001C36DF">
                              <w:pPr>
                                <w:numPr>
                                  <w:ilvl w:val="0"/>
                                  <w:numId w:val="1"/>
                                </w:numPr>
                                <w:spacing w:before="100" w:beforeAutospacing="1" w:after="100" w:afterAutospacing="1" w:line="360" w:lineRule="auto"/>
                                <w:rPr>
                                  <w:rFonts w:ascii="Arial" w:eastAsia="Times New Roman" w:hAnsi="Arial" w:cs="Arial"/>
                                  <w:color w:val="706F6F"/>
                                  <w:sz w:val="24"/>
                                  <w:szCs w:val="24"/>
                                  <w:lang w:eastAsia="nl-NL"/>
                                </w:rPr>
                              </w:pPr>
                              <w:r w:rsidRPr="001C36DF">
                                <w:rPr>
                                  <w:rFonts w:ascii="Arial" w:eastAsia="Times New Roman" w:hAnsi="Arial" w:cs="Arial"/>
                                  <w:color w:val="706F6F"/>
                                  <w:sz w:val="24"/>
                                  <w:szCs w:val="24"/>
                                  <w:lang w:eastAsia="nl-NL"/>
                                </w:rPr>
                                <w:t xml:space="preserve">‘Vorig studiejaar laatste stand van zaken’ laat vanzelfsprekend de eindstand zien van de hele </w:t>
                              </w:r>
                              <w:proofErr w:type="spellStart"/>
                              <w:r w:rsidRPr="001C36DF">
                                <w:rPr>
                                  <w:rFonts w:ascii="Arial" w:eastAsia="Times New Roman" w:hAnsi="Arial" w:cs="Arial"/>
                                  <w:color w:val="706F6F"/>
                                  <w:sz w:val="24"/>
                                  <w:szCs w:val="24"/>
                                  <w:lang w:eastAsia="nl-NL"/>
                                </w:rPr>
                                <w:t>funnel</w:t>
                              </w:r>
                              <w:proofErr w:type="spellEnd"/>
                              <w:r w:rsidRPr="001C36DF">
                                <w:rPr>
                                  <w:rFonts w:ascii="Arial" w:eastAsia="Times New Roman" w:hAnsi="Arial" w:cs="Arial"/>
                                  <w:color w:val="706F6F"/>
                                  <w:sz w:val="24"/>
                                  <w:szCs w:val="24"/>
                                  <w:lang w:eastAsia="nl-NL"/>
                                </w:rPr>
                                <w:t xml:space="preserve"> in vergelijk met de twee voorgaande jaren. Het peilmoment daarvoor is 1 oktober, daarna start de nieuwe telling.</w:t>
                              </w:r>
                            </w:p>
                          </w:tc>
                        </w:tr>
                      </w:tbl>
                      <w:p w:rsidR="001C36DF" w:rsidRPr="001C36DF" w:rsidRDefault="001C36DF" w:rsidP="001C36DF">
                        <w:pPr>
                          <w:spacing w:after="0" w:line="240" w:lineRule="auto"/>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72"/>
            </w:tblGrid>
            <w:tr w:rsidR="001C36DF" w:rsidRPr="001C36DF">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02"/>
                  </w:tblGrid>
                  <w:tr w:rsidR="001C36DF" w:rsidRPr="001C36DF">
                    <w:tc>
                      <w:tcPr>
                        <w:tcW w:w="0" w:type="auto"/>
                        <w:tcMar>
                          <w:top w:w="0" w:type="dxa"/>
                          <w:left w:w="135" w:type="dxa"/>
                          <w:bottom w:w="0" w:type="dxa"/>
                          <w:right w:w="135" w:type="dxa"/>
                        </w:tcMar>
                        <w:hideMark/>
                      </w:tcPr>
                      <w:p w:rsidR="001C36DF" w:rsidRPr="001C36DF" w:rsidRDefault="001C36DF" w:rsidP="001C36DF">
                        <w:pPr>
                          <w:spacing w:after="0" w:line="240" w:lineRule="auto"/>
                          <w:jc w:val="center"/>
                          <w:rPr>
                            <w:rFonts w:ascii="Times New Roman" w:eastAsia="Times New Roman" w:hAnsi="Times New Roman" w:cs="Times New Roman"/>
                            <w:sz w:val="24"/>
                            <w:szCs w:val="24"/>
                            <w:lang w:eastAsia="nl-NL"/>
                          </w:rPr>
                        </w:pPr>
                        <w:r w:rsidRPr="001C36DF">
                          <w:rPr>
                            <w:rFonts w:ascii="Times New Roman" w:eastAsia="Times New Roman" w:hAnsi="Times New Roman" w:cs="Times New Roman"/>
                            <w:noProof/>
                            <w:sz w:val="24"/>
                            <w:szCs w:val="24"/>
                            <w:lang w:eastAsia="nl-NL"/>
                          </w:rPr>
                          <w:drawing>
                            <wp:inline distT="0" distB="0" distL="0" distR="0">
                              <wp:extent cx="3933825" cy="1847850"/>
                              <wp:effectExtent l="0" t="0" r="9525" b="0"/>
                              <wp:docPr id="7" name="Afbeelding 7" descr="https://gallery.mailchimp.com/4032a89641ed129ae47a7a817/images/83c5f530-4480-44ad-a4f6-3e2ce59c8d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4032a89641ed129ae47a7a817/images/83c5f530-4480-44ad-a4f6-3e2ce59c8dd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3825" cy="1847850"/>
                                      </a:xfrm>
                                      <a:prstGeom prst="rect">
                                        <a:avLst/>
                                      </a:prstGeom>
                                      <a:noFill/>
                                      <a:ln>
                                        <a:noFill/>
                                      </a:ln>
                                    </pic:spPr>
                                  </pic:pic>
                                </a:graphicData>
                              </a:graphic>
                            </wp:inline>
                          </w:drawing>
                        </w:r>
                      </w:p>
                    </w:tc>
                  </w:tr>
                </w:tbl>
                <w:p w:rsidR="001C36DF" w:rsidRPr="001C36DF" w:rsidRDefault="001C36DF" w:rsidP="001C36DF">
                  <w:pPr>
                    <w:spacing w:after="0" w:line="240" w:lineRule="auto"/>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72"/>
            </w:tblGrid>
            <w:tr w:rsidR="001C36DF" w:rsidRPr="001C36DF">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1C36DF" w:rsidRPr="001C36DF">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1C36DF" w:rsidRPr="001C36DF">
                          <w:tc>
                            <w:tcPr>
                              <w:tcW w:w="0" w:type="auto"/>
                              <w:tcMar>
                                <w:top w:w="0" w:type="dxa"/>
                                <w:left w:w="270" w:type="dxa"/>
                                <w:bottom w:w="135" w:type="dxa"/>
                                <w:right w:w="270" w:type="dxa"/>
                              </w:tcMar>
                              <w:hideMark/>
                            </w:tcPr>
                            <w:p w:rsidR="001C36DF" w:rsidRPr="001C36DF" w:rsidRDefault="001C36DF" w:rsidP="001C36DF">
                              <w:pPr>
                                <w:spacing w:after="0" w:line="360" w:lineRule="auto"/>
                                <w:rPr>
                                  <w:rFonts w:ascii="Helvetica" w:eastAsia="Times New Roman" w:hAnsi="Helvetica" w:cs="Helvetica"/>
                                  <w:color w:val="706F6F"/>
                                  <w:sz w:val="24"/>
                                  <w:szCs w:val="24"/>
                                  <w:lang w:eastAsia="nl-NL"/>
                                </w:rPr>
                              </w:pPr>
                              <w:r w:rsidRPr="001C36DF">
                                <w:rPr>
                                  <w:rFonts w:ascii="Helvetica" w:eastAsia="Times New Roman" w:hAnsi="Helvetica" w:cs="Helvetica"/>
                                  <w:color w:val="706F6F"/>
                                  <w:sz w:val="24"/>
                                  <w:szCs w:val="24"/>
                                  <w:lang w:eastAsia="nl-NL"/>
                                </w:rPr>
                                <w:t xml:space="preserve">De volgende optimalisaties op basis van de door jullie aangegeven ontwikkelwensen staan nog op de </w:t>
                              </w:r>
                              <w:proofErr w:type="spellStart"/>
                              <w:r w:rsidRPr="001C36DF">
                                <w:rPr>
                                  <w:rFonts w:ascii="Helvetica" w:eastAsia="Times New Roman" w:hAnsi="Helvetica" w:cs="Helvetica"/>
                                  <w:color w:val="706F6F"/>
                                  <w:sz w:val="24"/>
                                  <w:szCs w:val="24"/>
                                  <w:lang w:eastAsia="nl-NL"/>
                                </w:rPr>
                                <w:t>roadmap</w:t>
                              </w:r>
                              <w:proofErr w:type="spellEnd"/>
                              <w:r w:rsidRPr="001C36DF">
                                <w:rPr>
                                  <w:rFonts w:ascii="Helvetica" w:eastAsia="Times New Roman" w:hAnsi="Helvetica" w:cs="Helvetica"/>
                                  <w:color w:val="706F6F"/>
                                  <w:sz w:val="24"/>
                                  <w:szCs w:val="24"/>
                                  <w:lang w:eastAsia="nl-NL"/>
                                </w:rPr>
                                <w:t xml:space="preserve"> en worden naar verwachting in oktober opgeleverd: </w:t>
                              </w:r>
                            </w:p>
                            <w:p w:rsidR="001C36DF" w:rsidRPr="001C36DF" w:rsidRDefault="001C36DF" w:rsidP="001C36DF">
                              <w:pPr>
                                <w:numPr>
                                  <w:ilvl w:val="0"/>
                                  <w:numId w:val="2"/>
                                </w:numPr>
                                <w:spacing w:before="100" w:beforeAutospacing="1" w:after="100" w:afterAutospacing="1" w:line="360" w:lineRule="auto"/>
                                <w:rPr>
                                  <w:rFonts w:ascii="Helvetica" w:eastAsia="Times New Roman" w:hAnsi="Helvetica" w:cs="Helvetica"/>
                                  <w:color w:val="706F6F"/>
                                  <w:sz w:val="24"/>
                                  <w:szCs w:val="24"/>
                                  <w:lang w:eastAsia="nl-NL"/>
                                </w:rPr>
                              </w:pPr>
                              <w:r w:rsidRPr="001C36DF">
                                <w:rPr>
                                  <w:rFonts w:ascii="Helvetica" w:eastAsia="Times New Roman" w:hAnsi="Helvetica" w:cs="Helvetica"/>
                                  <w:color w:val="706F6F"/>
                                  <w:sz w:val="24"/>
                                  <w:szCs w:val="24"/>
                                  <w:lang w:eastAsia="nl-NL"/>
                                </w:rPr>
                                <w:t>‘mbo 3</w:t>
                              </w:r>
                              <w:r w:rsidRPr="001C36DF">
                                <w:rPr>
                                  <w:rFonts w:ascii="Helvetica" w:eastAsia="Times New Roman" w:hAnsi="Helvetica" w:cs="Helvetica"/>
                                  <w:color w:val="706F6F"/>
                                  <w:sz w:val="24"/>
                                  <w:szCs w:val="24"/>
                                  <w:vertAlign w:val="superscript"/>
                                  <w:lang w:eastAsia="nl-NL"/>
                                </w:rPr>
                                <w:t xml:space="preserve">e </w:t>
                              </w:r>
                              <w:r w:rsidRPr="001C36DF">
                                <w:rPr>
                                  <w:rFonts w:ascii="Helvetica" w:eastAsia="Times New Roman" w:hAnsi="Helvetica" w:cs="Helvetica"/>
                                  <w:color w:val="706F6F"/>
                                  <w:sz w:val="24"/>
                                  <w:szCs w:val="24"/>
                                  <w:lang w:eastAsia="nl-NL"/>
                                </w:rPr>
                                <w:t xml:space="preserve">studiejaar’ komt voortaan ook onder de categorie ‘direct </w:t>
                              </w:r>
                              <w:proofErr w:type="spellStart"/>
                              <w:r w:rsidRPr="001C36DF">
                                <w:rPr>
                                  <w:rFonts w:ascii="Helvetica" w:eastAsia="Times New Roman" w:hAnsi="Helvetica" w:cs="Helvetica"/>
                                  <w:color w:val="706F6F"/>
                                  <w:sz w:val="24"/>
                                  <w:szCs w:val="24"/>
                                  <w:lang w:eastAsia="nl-NL"/>
                                </w:rPr>
                                <w:t>instroombaar</w:t>
                              </w:r>
                              <w:proofErr w:type="spellEnd"/>
                              <w:r w:rsidRPr="001C36DF">
                                <w:rPr>
                                  <w:rFonts w:ascii="Helvetica" w:eastAsia="Times New Roman" w:hAnsi="Helvetica" w:cs="Helvetica"/>
                                  <w:color w:val="706F6F"/>
                                  <w:sz w:val="24"/>
                                  <w:szCs w:val="24"/>
                                  <w:lang w:eastAsia="nl-NL"/>
                                </w:rPr>
                                <w:t>’ te vallen omdat inmiddels de meeste mbo niveau 4 opleidingen 3 jaar duren op enkele uitzonderingen na.</w:t>
                              </w:r>
                            </w:p>
                            <w:p w:rsidR="001C36DF" w:rsidRPr="001C36DF" w:rsidRDefault="001C36DF" w:rsidP="001C36DF">
                              <w:pPr>
                                <w:numPr>
                                  <w:ilvl w:val="0"/>
                                  <w:numId w:val="2"/>
                                </w:numPr>
                                <w:spacing w:before="100" w:beforeAutospacing="1" w:after="100" w:afterAutospacing="1" w:line="360" w:lineRule="auto"/>
                                <w:rPr>
                                  <w:rFonts w:ascii="Helvetica" w:eastAsia="Times New Roman" w:hAnsi="Helvetica" w:cs="Helvetica"/>
                                  <w:color w:val="706F6F"/>
                                  <w:sz w:val="24"/>
                                  <w:szCs w:val="24"/>
                                  <w:lang w:eastAsia="nl-NL"/>
                                </w:rPr>
                              </w:pPr>
                              <w:r w:rsidRPr="001C36DF">
                                <w:rPr>
                                  <w:rFonts w:ascii="Helvetica" w:eastAsia="Times New Roman" w:hAnsi="Helvetica" w:cs="Helvetica"/>
                                  <w:color w:val="706F6F"/>
                                  <w:sz w:val="24"/>
                                  <w:szCs w:val="24"/>
                                  <w:lang w:eastAsia="nl-NL"/>
                                </w:rPr>
                                <w:t>In de app komt een extra pagina met betrekking tot rendementen in combinatie met al dan niet georiënteerd voor de opleiding.</w:t>
                              </w:r>
                            </w:p>
                            <w:p w:rsidR="001C36DF" w:rsidRPr="001C36DF" w:rsidRDefault="001C36DF" w:rsidP="001C36DF">
                              <w:pPr>
                                <w:numPr>
                                  <w:ilvl w:val="0"/>
                                  <w:numId w:val="2"/>
                                </w:numPr>
                                <w:spacing w:before="100" w:beforeAutospacing="1" w:after="100" w:afterAutospacing="1" w:line="360" w:lineRule="auto"/>
                                <w:rPr>
                                  <w:rFonts w:ascii="Helvetica" w:eastAsia="Times New Roman" w:hAnsi="Helvetica" w:cs="Helvetica"/>
                                  <w:color w:val="706F6F"/>
                                  <w:sz w:val="24"/>
                                  <w:szCs w:val="24"/>
                                  <w:lang w:eastAsia="nl-NL"/>
                                </w:rPr>
                              </w:pPr>
                              <w:r w:rsidRPr="001C36DF">
                                <w:rPr>
                                  <w:rFonts w:ascii="Helvetica" w:eastAsia="Times New Roman" w:hAnsi="Helvetica" w:cs="Helvetica"/>
                                  <w:color w:val="706F6F"/>
                                  <w:sz w:val="24"/>
                                  <w:szCs w:val="24"/>
                                  <w:lang w:eastAsia="nl-NL"/>
                                </w:rPr>
                                <w:t>De pagina met conversies wordt nog geoptimaliseerd.</w:t>
                              </w:r>
                            </w:p>
                            <w:p w:rsidR="001C36DF" w:rsidRPr="001C36DF" w:rsidRDefault="001C36DF" w:rsidP="001C36DF">
                              <w:pPr>
                                <w:spacing w:after="0" w:line="360" w:lineRule="auto"/>
                                <w:rPr>
                                  <w:rFonts w:ascii="Helvetica" w:eastAsia="Times New Roman" w:hAnsi="Helvetica" w:cs="Helvetica"/>
                                  <w:color w:val="706F6F"/>
                                  <w:sz w:val="24"/>
                                  <w:szCs w:val="24"/>
                                  <w:lang w:eastAsia="nl-NL"/>
                                </w:rPr>
                              </w:pPr>
                              <w:r w:rsidRPr="001C36DF">
                                <w:rPr>
                                  <w:rFonts w:ascii="Helvetica" w:eastAsia="Times New Roman" w:hAnsi="Helvetica" w:cs="Helvetica"/>
                                  <w:color w:val="706F6F"/>
                                  <w:sz w:val="24"/>
                                  <w:szCs w:val="24"/>
                                  <w:lang w:eastAsia="nl-NL"/>
                                </w:rPr>
                                <w:t> </w:t>
                              </w:r>
                              <w:r w:rsidRPr="001C36DF">
                                <w:rPr>
                                  <w:rFonts w:ascii="Helvetica" w:eastAsia="Times New Roman" w:hAnsi="Helvetica" w:cs="Helvetica"/>
                                  <w:color w:val="706F6F"/>
                                  <w:sz w:val="24"/>
                                  <w:szCs w:val="24"/>
                                  <w:lang w:eastAsia="nl-NL"/>
                                </w:rPr>
                                <w:br/>
                                <w:t xml:space="preserve">Mocht je nog behoefte hebben aan een training voor het werken met de CRM </w:t>
                              </w:r>
                              <w:proofErr w:type="spellStart"/>
                              <w:r w:rsidRPr="001C36DF">
                                <w:rPr>
                                  <w:rFonts w:ascii="Helvetica" w:eastAsia="Times New Roman" w:hAnsi="Helvetica" w:cs="Helvetica"/>
                                  <w:color w:val="706F6F"/>
                                  <w:sz w:val="24"/>
                                  <w:szCs w:val="24"/>
                                  <w:lang w:eastAsia="nl-NL"/>
                                </w:rPr>
                                <w:t>funnel</w:t>
                              </w:r>
                              <w:proofErr w:type="spellEnd"/>
                              <w:r w:rsidRPr="001C36DF">
                                <w:rPr>
                                  <w:rFonts w:ascii="Helvetica" w:eastAsia="Times New Roman" w:hAnsi="Helvetica" w:cs="Helvetica"/>
                                  <w:color w:val="706F6F"/>
                                  <w:sz w:val="24"/>
                                  <w:szCs w:val="24"/>
                                  <w:lang w:eastAsia="nl-NL"/>
                                </w:rPr>
                                <w:t xml:space="preserve"> in Power BI dan hebben we nog plaats op:</w:t>
                              </w:r>
                              <w:r w:rsidRPr="001C36DF">
                                <w:rPr>
                                  <w:rFonts w:ascii="Helvetica" w:eastAsia="Times New Roman" w:hAnsi="Helvetica" w:cs="Helvetica"/>
                                  <w:color w:val="706F6F"/>
                                  <w:sz w:val="24"/>
                                  <w:szCs w:val="24"/>
                                  <w:lang w:eastAsia="nl-NL"/>
                                </w:rPr>
                                <w:br/>
                                <w:t>- 29 oktober 2019 in Eindhoven van 9.30 tot 11.00,</w:t>
                              </w:r>
                              <w:r w:rsidRPr="001C36DF">
                                <w:rPr>
                                  <w:rFonts w:ascii="Helvetica" w:eastAsia="Times New Roman" w:hAnsi="Helvetica" w:cs="Helvetica"/>
                                  <w:color w:val="706F6F"/>
                                  <w:sz w:val="24"/>
                                  <w:szCs w:val="24"/>
                                  <w:lang w:eastAsia="nl-NL"/>
                                </w:rPr>
                                <w:br/>
                                <w:t xml:space="preserve">aanmelden kan via deze </w:t>
                              </w:r>
                              <w:hyperlink r:id="rId10" w:tgtFrame="_blank" w:history="1">
                                <w:r w:rsidRPr="001C36DF">
                                  <w:rPr>
                                    <w:rFonts w:ascii="Helvetica" w:eastAsia="Times New Roman" w:hAnsi="Helvetica" w:cs="Helvetica"/>
                                    <w:color w:val="4CAAD8"/>
                                    <w:sz w:val="24"/>
                                    <w:szCs w:val="24"/>
                                    <w:u w:val="single"/>
                                    <w:lang w:eastAsia="nl-NL"/>
                                  </w:rPr>
                                  <w:t>link</w:t>
                                </w:r>
                              </w:hyperlink>
                              <w:r w:rsidRPr="001C36DF">
                                <w:rPr>
                                  <w:rFonts w:ascii="Helvetica" w:eastAsia="Times New Roman" w:hAnsi="Helvetica" w:cs="Helvetica"/>
                                  <w:color w:val="706F6F"/>
                                  <w:sz w:val="24"/>
                                  <w:szCs w:val="24"/>
                                  <w:lang w:eastAsia="nl-NL"/>
                                </w:rPr>
                                <w:t>.</w:t>
                              </w:r>
                              <w:r w:rsidRPr="001C36DF">
                                <w:rPr>
                                  <w:rFonts w:ascii="Helvetica" w:eastAsia="Times New Roman" w:hAnsi="Helvetica" w:cs="Helvetica"/>
                                  <w:color w:val="706F6F"/>
                                  <w:sz w:val="24"/>
                                  <w:szCs w:val="24"/>
                                  <w:lang w:eastAsia="nl-NL"/>
                                </w:rPr>
                                <w:br/>
                              </w:r>
                              <w:r w:rsidRPr="001C36DF">
                                <w:rPr>
                                  <w:rFonts w:ascii="Helvetica" w:eastAsia="Times New Roman" w:hAnsi="Helvetica" w:cs="Helvetica"/>
                                  <w:color w:val="706F6F"/>
                                  <w:sz w:val="24"/>
                                  <w:szCs w:val="24"/>
                                  <w:lang w:eastAsia="nl-NL"/>
                                </w:rPr>
                                <w:lastRenderedPageBreak/>
                                <w:t> </w:t>
                              </w:r>
                              <w:r w:rsidRPr="001C36DF">
                                <w:rPr>
                                  <w:rFonts w:ascii="Helvetica" w:eastAsia="Times New Roman" w:hAnsi="Helvetica" w:cs="Helvetica"/>
                                  <w:color w:val="706F6F"/>
                                  <w:sz w:val="24"/>
                                  <w:szCs w:val="24"/>
                                  <w:lang w:eastAsia="nl-NL"/>
                                </w:rPr>
                                <w:br/>
                                <w:t>Mocht je nog vragen hebben naar aanleiding van bovenstaande dan kun je contact opnemen met Katja Manders of Vivian Slegers.</w:t>
                              </w:r>
                              <w:r w:rsidRPr="001C36DF">
                                <w:rPr>
                                  <w:rFonts w:ascii="Helvetica" w:eastAsia="Times New Roman" w:hAnsi="Helvetica" w:cs="Helvetica"/>
                                  <w:color w:val="706F6F"/>
                                  <w:sz w:val="24"/>
                                  <w:szCs w:val="24"/>
                                  <w:lang w:eastAsia="nl-NL"/>
                                </w:rPr>
                                <w:br/>
                                <w:t> </w:t>
                              </w:r>
                              <w:r w:rsidRPr="001C36DF">
                                <w:rPr>
                                  <w:rFonts w:ascii="Helvetica" w:eastAsia="Times New Roman" w:hAnsi="Helvetica" w:cs="Helvetica"/>
                                  <w:color w:val="706F6F"/>
                                  <w:sz w:val="24"/>
                                  <w:szCs w:val="24"/>
                                  <w:lang w:eastAsia="nl-NL"/>
                                </w:rPr>
                                <w:br/>
                                <w:t>Met vriendelijke groet,</w:t>
                              </w:r>
                              <w:r w:rsidRPr="001C36DF">
                                <w:rPr>
                                  <w:rFonts w:ascii="Helvetica" w:eastAsia="Times New Roman" w:hAnsi="Helvetica" w:cs="Helvetica"/>
                                  <w:color w:val="706F6F"/>
                                  <w:sz w:val="24"/>
                                  <w:szCs w:val="24"/>
                                  <w:lang w:eastAsia="nl-NL"/>
                                </w:rPr>
                                <w:br/>
                                <w:t xml:space="preserve">Katja en Vivian </w:t>
                              </w:r>
                            </w:p>
                          </w:tc>
                        </w:tr>
                      </w:tbl>
                      <w:p w:rsidR="001C36DF" w:rsidRPr="001C36DF" w:rsidRDefault="001C36DF" w:rsidP="001C36DF">
                        <w:pPr>
                          <w:spacing w:after="0" w:line="240" w:lineRule="auto"/>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rPr>
                <w:rFonts w:ascii="Times New Roman" w:eastAsia="Times New Roman" w:hAnsi="Times New Roman" w:cs="Times New Roman"/>
                <w:sz w:val="24"/>
                <w:szCs w:val="24"/>
                <w:lang w:eastAsia="nl-NL"/>
              </w:rPr>
            </w:pPr>
          </w:p>
        </w:tc>
      </w:tr>
      <w:tr w:rsidR="001C36DF" w:rsidRPr="001C36DF" w:rsidTr="001C36DF">
        <w:trPr>
          <w:jc w:val="center"/>
        </w:trPr>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72"/>
            </w:tblGrid>
            <w:tr w:rsidR="001C36DF" w:rsidRPr="001C36DF">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802"/>
                  </w:tblGrid>
                  <w:tr w:rsidR="001C36DF" w:rsidRPr="001C36DF">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32"/>
                        </w:tblGrid>
                        <w:tr w:rsidR="001C36DF" w:rsidRPr="001C36DF">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4620"/>
                              </w:tblGrid>
                              <w:tr w:rsidR="001C36DF" w:rsidRPr="001C36DF">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795"/>
                                      <w:gridCol w:w="795"/>
                                      <w:gridCol w:w="645"/>
                                    </w:tblGrid>
                                    <w:tr w:rsidR="001C36DF" w:rsidRPr="001C36DF">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1C36DF" w:rsidRPr="001C36DF">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C36DF" w:rsidRPr="001C36DF">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C36DF" w:rsidRPr="001C36DF">
                                                        <w:tc>
                                                          <w:tcPr>
                                                            <w:tcW w:w="360" w:type="dxa"/>
                                                            <w:vAlign w:val="center"/>
                                                            <w:hideMark/>
                                                          </w:tcPr>
                                                          <w:p w:rsidR="001C36DF" w:rsidRPr="001C36DF" w:rsidRDefault="001C36DF" w:rsidP="001C36DF">
                                                            <w:pPr>
                                                              <w:spacing w:after="0" w:line="240" w:lineRule="auto"/>
                                                              <w:jc w:val="center"/>
                                                              <w:rPr>
                                                                <w:rFonts w:ascii="Times New Roman" w:eastAsia="Times New Roman" w:hAnsi="Times New Roman" w:cs="Times New Roman"/>
                                                                <w:sz w:val="24"/>
                                                                <w:szCs w:val="24"/>
                                                                <w:lang w:eastAsia="nl-NL"/>
                                                              </w:rPr>
                                                            </w:pPr>
                                                            <w:r w:rsidRPr="001C36DF">
                                                              <w:rPr>
                                                                <w:rFonts w:ascii="Times New Roman" w:eastAsia="Times New Roman" w:hAnsi="Times New Roman" w:cs="Times New Roman"/>
                                                                <w:noProof/>
                                                                <w:color w:val="0000FF"/>
                                                                <w:sz w:val="24"/>
                                                                <w:szCs w:val="24"/>
                                                                <w:lang w:eastAsia="nl-NL"/>
                                                              </w:rPr>
                                                              <w:lastRenderedPageBreak/>
                                                              <w:drawing>
                                                                <wp:inline distT="0" distB="0" distL="0" distR="0">
                                                                  <wp:extent cx="228600" cy="228600"/>
                                                                  <wp:effectExtent l="0" t="0" r="0" b="0"/>
                                                                  <wp:docPr id="6" name="Afbeelding 6" descr="Facebook">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book">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1C36DF" w:rsidRPr="001C36DF" w:rsidRDefault="001C36DF" w:rsidP="001C36DF">
                                                      <w:pPr>
                                                        <w:spacing w:after="0" w:line="240" w:lineRule="auto"/>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jc w:val="center"/>
                                            <w:rPr>
                                              <w:rFonts w:ascii="Times New Roman" w:eastAsia="Times New Roman" w:hAnsi="Times New Roman" w:cs="Times New Roman"/>
                                              <w:sz w:val="24"/>
                                              <w:szCs w:val="24"/>
                                              <w:lang w:eastAsia="nl-NL"/>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1C36DF" w:rsidRPr="001C36DF">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C36DF" w:rsidRPr="001C36DF">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C36DF" w:rsidRPr="001C36DF">
                                                        <w:tc>
                                                          <w:tcPr>
                                                            <w:tcW w:w="360" w:type="dxa"/>
                                                            <w:vAlign w:val="center"/>
                                                            <w:hideMark/>
                                                          </w:tcPr>
                                                          <w:p w:rsidR="001C36DF" w:rsidRPr="001C36DF" w:rsidRDefault="001C36DF" w:rsidP="001C36DF">
                                                            <w:pPr>
                                                              <w:spacing w:after="0" w:line="240" w:lineRule="auto"/>
                                                              <w:jc w:val="center"/>
                                                              <w:rPr>
                                                                <w:rFonts w:ascii="Times New Roman" w:eastAsia="Times New Roman" w:hAnsi="Times New Roman" w:cs="Times New Roman"/>
                                                                <w:sz w:val="24"/>
                                                                <w:szCs w:val="24"/>
                                                                <w:lang w:eastAsia="nl-NL"/>
                                                              </w:rPr>
                                                            </w:pPr>
                                                            <w:r w:rsidRPr="001C36DF">
                                                              <w:rPr>
                                                                <w:rFonts w:ascii="Times New Roman" w:eastAsia="Times New Roman" w:hAnsi="Times New Roman" w:cs="Times New Roman"/>
                                                                <w:noProof/>
                                                                <w:color w:val="0000FF"/>
                                                                <w:sz w:val="24"/>
                                                                <w:szCs w:val="24"/>
                                                                <w:lang w:eastAsia="nl-NL"/>
                                                              </w:rPr>
                                                              <w:drawing>
                                                                <wp:inline distT="0" distB="0" distL="0" distR="0">
                                                                  <wp:extent cx="228600" cy="228600"/>
                                                                  <wp:effectExtent l="0" t="0" r="0" b="0"/>
                                                                  <wp:docPr id="5" name="Afbeelding 5" descr="Twitter">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1C36DF" w:rsidRPr="001C36DF" w:rsidRDefault="001C36DF" w:rsidP="001C36DF">
                                                      <w:pPr>
                                                        <w:spacing w:after="0" w:line="240" w:lineRule="auto"/>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jc w:val="center"/>
                                            <w:rPr>
                                              <w:rFonts w:ascii="Times New Roman" w:eastAsia="Times New Roman" w:hAnsi="Times New Roman" w:cs="Times New Roman"/>
                                              <w:sz w:val="24"/>
                                              <w:szCs w:val="24"/>
                                              <w:lang w:eastAsia="nl-NL"/>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1C36DF" w:rsidRPr="001C36DF">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C36DF" w:rsidRPr="001C36DF">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C36DF" w:rsidRPr="001C36DF">
                                                        <w:tc>
                                                          <w:tcPr>
                                                            <w:tcW w:w="360" w:type="dxa"/>
                                                            <w:vAlign w:val="center"/>
                                                            <w:hideMark/>
                                                          </w:tcPr>
                                                          <w:p w:rsidR="001C36DF" w:rsidRPr="001C36DF" w:rsidRDefault="001C36DF" w:rsidP="001C36DF">
                                                            <w:pPr>
                                                              <w:spacing w:after="0" w:line="240" w:lineRule="auto"/>
                                                              <w:jc w:val="center"/>
                                                              <w:rPr>
                                                                <w:rFonts w:ascii="Times New Roman" w:eastAsia="Times New Roman" w:hAnsi="Times New Roman" w:cs="Times New Roman"/>
                                                                <w:sz w:val="24"/>
                                                                <w:szCs w:val="24"/>
                                                                <w:lang w:eastAsia="nl-NL"/>
                                                              </w:rPr>
                                                            </w:pPr>
                                                            <w:r w:rsidRPr="001C36DF">
                                                              <w:rPr>
                                                                <w:rFonts w:ascii="Times New Roman" w:eastAsia="Times New Roman" w:hAnsi="Times New Roman" w:cs="Times New Roman"/>
                                                                <w:noProof/>
                                                                <w:color w:val="0000FF"/>
                                                                <w:sz w:val="24"/>
                                                                <w:szCs w:val="24"/>
                                                                <w:lang w:eastAsia="nl-NL"/>
                                                              </w:rPr>
                                                              <w:drawing>
                                                                <wp:inline distT="0" distB="0" distL="0" distR="0">
                                                                  <wp:extent cx="228600" cy="228600"/>
                                                                  <wp:effectExtent l="0" t="0" r="0" b="0"/>
                                                                  <wp:docPr id="4" name="Afbeelding 4" descr="LinkedIn">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edIn">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1C36DF" w:rsidRPr="001C36DF" w:rsidRDefault="001C36DF" w:rsidP="001C36DF">
                                                      <w:pPr>
                                                        <w:spacing w:after="0" w:line="240" w:lineRule="auto"/>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jc w:val="center"/>
                                            <w:rPr>
                                              <w:rFonts w:ascii="Times New Roman" w:eastAsia="Times New Roman" w:hAnsi="Times New Roman" w:cs="Times New Roman"/>
                                              <w:sz w:val="24"/>
                                              <w:szCs w:val="24"/>
                                              <w:lang w:eastAsia="nl-NL"/>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1C36DF" w:rsidRPr="001C36DF">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C36DF" w:rsidRPr="001C36DF">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C36DF" w:rsidRPr="001C36DF">
                                                        <w:tc>
                                                          <w:tcPr>
                                                            <w:tcW w:w="360" w:type="dxa"/>
                                                            <w:vAlign w:val="center"/>
                                                            <w:hideMark/>
                                                          </w:tcPr>
                                                          <w:p w:rsidR="001C36DF" w:rsidRPr="001C36DF" w:rsidRDefault="001C36DF" w:rsidP="001C36DF">
                                                            <w:pPr>
                                                              <w:spacing w:after="0" w:line="240" w:lineRule="auto"/>
                                                              <w:jc w:val="center"/>
                                                              <w:rPr>
                                                                <w:rFonts w:ascii="Times New Roman" w:eastAsia="Times New Roman" w:hAnsi="Times New Roman" w:cs="Times New Roman"/>
                                                                <w:sz w:val="24"/>
                                                                <w:szCs w:val="24"/>
                                                                <w:lang w:eastAsia="nl-NL"/>
                                                              </w:rPr>
                                                            </w:pPr>
                                                            <w:r w:rsidRPr="001C36DF">
                                                              <w:rPr>
                                                                <w:rFonts w:ascii="Times New Roman" w:eastAsia="Times New Roman" w:hAnsi="Times New Roman" w:cs="Times New Roman"/>
                                                                <w:noProof/>
                                                                <w:color w:val="0000FF"/>
                                                                <w:sz w:val="24"/>
                                                                <w:szCs w:val="24"/>
                                                                <w:lang w:eastAsia="nl-NL"/>
                                                              </w:rPr>
                                                              <w:drawing>
                                                                <wp:inline distT="0" distB="0" distL="0" distR="0">
                                                                  <wp:extent cx="228600" cy="228600"/>
                                                                  <wp:effectExtent l="0" t="0" r="0" b="0"/>
                                                                  <wp:docPr id="3" name="Afbeelding 3" descr="Pinterest">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nterest">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1C36DF" w:rsidRPr="001C36DF" w:rsidRDefault="001C36DF" w:rsidP="001C36DF">
                                                      <w:pPr>
                                                        <w:spacing w:after="0" w:line="240" w:lineRule="auto"/>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jc w:val="center"/>
                                            <w:rPr>
                                              <w:rFonts w:ascii="Times New Roman" w:eastAsia="Times New Roman" w:hAnsi="Times New Roman" w:cs="Times New Roman"/>
                                              <w:sz w:val="24"/>
                                              <w:szCs w:val="24"/>
                                              <w:lang w:eastAsia="nl-NL"/>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1C36DF" w:rsidRPr="001C36DF">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C36DF" w:rsidRPr="001C36DF">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C36DF" w:rsidRPr="001C36DF">
                                                        <w:tc>
                                                          <w:tcPr>
                                                            <w:tcW w:w="360" w:type="dxa"/>
                                                            <w:vAlign w:val="center"/>
                                                            <w:hideMark/>
                                                          </w:tcPr>
                                                          <w:p w:rsidR="001C36DF" w:rsidRPr="001C36DF" w:rsidRDefault="001C36DF" w:rsidP="001C36DF">
                                                            <w:pPr>
                                                              <w:spacing w:after="0" w:line="240" w:lineRule="auto"/>
                                                              <w:jc w:val="center"/>
                                                              <w:rPr>
                                                                <w:rFonts w:ascii="Times New Roman" w:eastAsia="Times New Roman" w:hAnsi="Times New Roman" w:cs="Times New Roman"/>
                                                                <w:sz w:val="24"/>
                                                                <w:szCs w:val="24"/>
                                                                <w:lang w:eastAsia="nl-NL"/>
                                                              </w:rPr>
                                                            </w:pPr>
                                                            <w:r w:rsidRPr="001C36DF">
                                                              <w:rPr>
                                                                <w:rFonts w:ascii="Times New Roman" w:eastAsia="Times New Roman" w:hAnsi="Times New Roman" w:cs="Times New Roman"/>
                                                                <w:noProof/>
                                                                <w:color w:val="0000FF"/>
                                                                <w:sz w:val="24"/>
                                                                <w:szCs w:val="24"/>
                                                                <w:lang w:eastAsia="nl-NL"/>
                                                              </w:rPr>
                                                              <w:drawing>
                                                                <wp:inline distT="0" distB="0" distL="0" distR="0">
                                                                  <wp:extent cx="228600" cy="228600"/>
                                                                  <wp:effectExtent l="0" t="0" r="0" b="0"/>
                                                                  <wp:docPr id="2" name="Afbeelding 2" descr="Link">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k">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1C36DF" w:rsidRPr="001C36DF" w:rsidRDefault="001C36DF" w:rsidP="001C36DF">
                                                      <w:pPr>
                                                        <w:spacing w:after="0" w:line="240" w:lineRule="auto"/>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jc w:val="center"/>
                                            <w:rPr>
                                              <w:rFonts w:ascii="Times New Roman" w:eastAsia="Times New Roman" w:hAnsi="Times New Roman" w:cs="Times New Roman"/>
                                              <w:sz w:val="24"/>
                                              <w:szCs w:val="24"/>
                                              <w:lang w:eastAsia="nl-NL"/>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1C36DF" w:rsidRPr="001C36DF">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1C36DF" w:rsidRPr="001C36DF">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1C36DF" w:rsidRPr="001C36DF">
                                                        <w:tc>
                                                          <w:tcPr>
                                                            <w:tcW w:w="360" w:type="dxa"/>
                                                            <w:vAlign w:val="center"/>
                                                            <w:hideMark/>
                                                          </w:tcPr>
                                                          <w:p w:rsidR="001C36DF" w:rsidRPr="001C36DF" w:rsidRDefault="001C36DF" w:rsidP="001C36DF">
                                                            <w:pPr>
                                                              <w:spacing w:after="0" w:line="240" w:lineRule="auto"/>
                                                              <w:jc w:val="center"/>
                                                              <w:rPr>
                                                                <w:rFonts w:ascii="Times New Roman" w:eastAsia="Times New Roman" w:hAnsi="Times New Roman" w:cs="Times New Roman"/>
                                                                <w:sz w:val="24"/>
                                                                <w:szCs w:val="24"/>
                                                                <w:lang w:eastAsia="nl-NL"/>
                                                              </w:rPr>
                                                            </w:pPr>
                                                            <w:r w:rsidRPr="001C36DF">
                                                              <w:rPr>
                                                                <w:rFonts w:ascii="Times New Roman" w:eastAsia="Times New Roman" w:hAnsi="Times New Roman" w:cs="Times New Roman"/>
                                                                <w:noProof/>
                                                                <w:color w:val="0000FF"/>
                                                                <w:sz w:val="24"/>
                                                                <w:szCs w:val="24"/>
                                                                <w:lang w:eastAsia="nl-NL"/>
                                                              </w:rPr>
                                                              <w:drawing>
                                                                <wp:inline distT="0" distB="0" distL="0" distR="0">
                                                                  <wp:extent cx="228600" cy="228600"/>
                                                                  <wp:effectExtent l="0" t="0" r="0" b="0"/>
                                                                  <wp:docPr id="1" name="Afbeelding 1" descr="YouTube">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ouTube">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1C36DF" w:rsidRPr="001C36DF" w:rsidRDefault="001C36DF" w:rsidP="001C36DF">
                                                      <w:pPr>
                                                        <w:spacing w:after="0" w:line="240" w:lineRule="auto"/>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jc w:val="center"/>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jc w:val="center"/>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jc w:val="center"/>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jc w:val="center"/>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jc w:val="center"/>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72"/>
            </w:tblGrid>
            <w:tr w:rsidR="001C36DF" w:rsidRPr="001C36DF">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532"/>
                  </w:tblGrid>
                  <w:tr w:rsidR="001C36DF" w:rsidRPr="001C36DF">
                    <w:tc>
                      <w:tcPr>
                        <w:tcW w:w="0" w:type="auto"/>
                        <w:vAlign w:val="center"/>
                        <w:hideMark/>
                      </w:tcPr>
                      <w:p w:rsidR="001C36DF" w:rsidRPr="001C36DF" w:rsidRDefault="001C36DF" w:rsidP="001C36DF">
                        <w:pPr>
                          <w:spacing w:after="0" w:line="240" w:lineRule="auto"/>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72"/>
            </w:tblGrid>
            <w:tr w:rsidR="001C36DF" w:rsidRPr="001C36DF">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1C36DF" w:rsidRPr="001C36DF">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1C36DF" w:rsidRPr="001C36DF">
                          <w:tc>
                            <w:tcPr>
                              <w:tcW w:w="0" w:type="auto"/>
                              <w:tcMar>
                                <w:top w:w="0" w:type="dxa"/>
                                <w:left w:w="270" w:type="dxa"/>
                                <w:bottom w:w="135" w:type="dxa"/>
                                <w:right w:w="270" w:type="dxa"/>
                              </w:tcMar>
                              <w:hideMark/>
                            </w:tcPr>
                            <w:p w:rsidR="001C36DF" w:rsidRPr="001C36DF" w:rsidRDefault="001C36DF" w:rsidP="001C36DF">
                              <w:pPr>
                                <w:spacing w:after="0" w:line="360" w:lineRule="auto"/>
                                <w:jc w:val="center"/>
                                <w:rPr>
                                  <w:rFonts w:ascii="Helvetica" w:eastAsia="Times New Roman" w:hAnsi="Helvetica" w:cs="Helvetica"/>
                                  <w:color w:val="706F6F"/>
                                  <w:sz w:val="15"/>
                                  <w:szCs w:val="15"/>
                                  <w:lang w:eastAsia="nl-NL"/>
                                </w:rPr>
                              </w:pPr>
                              <w:r w:rsidRPr="001C36DF">
                                <w:rPr>
                                  <w:rFonts w:ascii="Helvetica" w:eastAsia="Times New Roman" w:hAnsi="Helvetica" w:cs="Helvetica"/>
                                  <w:color w:val="706F6F"/>
                                  <w:sz w:val="15"/>
                                  <w:szCs w:val="15"/>
                                  <w:lang w:eastAsia="nl-NL"/>
                                </w:rPr>
                                <w:t xml:space="preserve">Wil je in de toekomst geen berichten meer van ons ontvangen, ga dan naar </w:t>
                              </w:r>
                              <w:hyperlink r:id="rId23" w:tgtFrame="_blank" w:history="1">
                                <w:r w:rsidRPr="001C36DF">
                                  <w:rPr>
                                    <w:rFonts w:ascii="Helvetica" w:eastAsia="Times New Roman" w:hAnsi="Helvetica" w:cs="Helvetica"/>
                                    <w:color w:val="706F6F"/>
                                    <w:sz w:val="15"/>
                                    <w:szCs w:val="15"/>
                                    <w:u w:val="single"/>
                                    <w:lang w:eastAsia="nl-NL"/>
                                  </w:rPr>
                                  <w:t>afmelden</w:t>
                                </w:r>
                              </w:hyperlink>
                              <w:r w:rsidRPr="001C36DF">
                                <w:rPr>
                                  <w:rFonts w:ascii="Helvetica" w:eastAsia="Times New Roman" w:hAnsi="Helvetica" w:cs="Helvetica"/>
                                  <w:color w:val="706F6F"/>
                                  <w:sz w:val="15"/>
                                  <w:szCs w:val="15"/>
                                  <w:lang w:eastAsia="nl-NL"/>
                                </w:rPr>
                                <w:t>. </w:t>
                              </w:r>
                              <w:r w:rsidRPr="001C36DF">
                                <w:rPr>
                                  <w:rFonts w:ascii="Helvetica" w:eastAsia="Times New Roman" w:hAnsi="Helvetica" w:cs="Helvetica"/>
                                  <w:color w:val="706F6F"/>
                                  <w:sz w:val="15"/>
                                  <w:szCs w:val="15"/>
                                  <w:lang w:eastAsia="nl-NL"/>
                                </w:rPr>
                                <w:br/>
                                <w:t xml:space="preserve">Fontys Hogescholen - Postbus 347 - 5600 AH Eindhoven - Rachelsmolen 1 - 5612 MA Eindhoven </w:t>
                              </w:r>
                            </w:p>
                          </w:tc>
                        </w:tr>
                      </w:tbl>
                      <w:p w:rsidR="001C36DF" w:rsidRPr="001C36DF" w:rsidRDefault="001C36DF" w:rsidP="001C36DF">
                        <w:pPr>
                          <w:spacing w:after="0" w:line="240" w:lineRule="auto"/>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rPr>
                      <w:rFonts w:ascii="Times New Roman" w:eastAsia="Times New Roman" w:hAnsi="Times New Roman" w:cs="Times New Roman"/>
                      <w:sz w:val="24"/>
                      <w:szCs w:val="24"/>
                      <w:lang w:eastAsia="nl-NL"/>
                    </w:rPr>
                  </w:pPr>
                </w:p>
              </w:tc>
            </w:tr>
          </w:tbl>
          <w:p w:rsidR="001C36DF" w:rsidRPr="001C36DF" w:rsidRDefault="001C36DF" w:rsidP="001C36DF">
            <w:pPr>
              <w:spacing w:after="0" w:line="240" w:lineRule="auto"/>
              <w:rPr>
                <w:rFonts w:ascii="Times New Roman" w:eastAsia="Times New Roman" w:hAnsi="Times New Roman" w:cs="Times New Roman"/>
                <w:sz w:val="24"/>
                <w:szCs w:val="24"/>
                <w:lang w:eastAsia="nl-NL"/>
              </w:rPr>
            </w:pPr>
          </w:p>
        </w:tc>
      </w:tr>
    </w:tbl>
    <w:p w:rsidR="0086268F" w:rsidRPr="001C36DF" w:rsidRDefault="0086268F" w:rsidP="001C36DF">
      <w:bookmarkStart w:id="0" w:name="_GoBack"/>
      <w:bookmarkEnd w:id="0"/>
    </w:p>
    <w:sectPr w:rsidR="0086268F" w:rsidRPr="001C3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43310"/>
    <w:multiLevelType w:val="multilevel"/>
    <w:tmpl w:val="7888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6A2F6E"/>
    <w:multiLevelType w:val="multilevel"/>
    <w:tmpl w:val="8F6A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DF"/>
    <w:rsid w:val="000D09EA"/>
    <w:rsid w:val="001C36DF"/>
    <w:rsid w:val="008626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07B4E-263E-45B8-A1CE-A9CAB8F3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900802">
      <w:bodyDiv w:val="1"/>
      <w:marLeft w:val="0"/>
      <w:marRight w:val="0"/>
      <w:marTop w:val="0"/>
      <w:marBottom w:val="0"/>
      <w:divBdr>
        <w:top w:val="none" w:sz="0" w:space="0" w:color="auto"/>
        <w:left w:val="none" w:sz="0" w:space="0" w:color="auto"/>
        <w:bottom w:val="none" w:sz="0" w:space="0" w:color="auto"/>
        <w:right w:val="none" w:sz="0" w:space="0" w:color="auto"/>
      </w:divBdr>
      <w:divsChild>
        <w:div w:id="222444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witter.com/fontys" TargetMode="External"/><Relationship Id="rId18" Type="http://schemas.openxmlformats.org/officeDocument/2006/relationships/image" Target="media/image7.png"/><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s://www.youtube.com/user/FontysHogescholen"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s://nl.pinterest.com/fonty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s://fontys.nl/pro/" TargetMode="External"/><Relationship Id="rId11" Type="http://schemas.openxmlformats.org/officeDocument/2006/relationships/hyperlink" Target="https://www.facebook.com/FontysHogescholen/" TargetMode="External"/><Relationship Id="rId24" Type="http://schemas.openxmlformats.org/officeDocument/2006/relationships/fontTable" Target="fontTable.xml"/><Relationship Id="rId5" Type="http://schemas.openxmlformats.org/officeDocument/2006/relationships/hyperlink" Target="https://mailchi.mp/fontys/update-power-bi-funnel?e=f1f07907ec" TargetMode="External"/><Relationship Id="rId15" Type="http://schemas.openxmlformats.org/officeDocument/2006/relationships/hyperlink" Target="https://www.linkedin.com/school/fontys-hogescholen/" TargetMode="External"/><Relationship Id="rId23" Type="http://schemas.openxmlformats.org/officeDocument/2006/relationships/hyperlink" Target="https://fontys.us19.list-manage.com/unsubscribe?u=4032a89641ed129ae47a7a817&amp;id=be228b346e&amp;e=f1f07907ec&amp;c=f6720d6958" TargetMode="External"/><Relationship Id="rId28" Type="http://schemas.openxmlformats.org/officeDocument/2006/relationships/customXml" Target="../customXml/item3.xml"/><Relationship Id="rId10" Type="http://schemas.openxmlformats.org/officeDocument/2006/relationships/hyperlink" Target="https://intern.fontys.nl/forms/workshop.power.bi.funnel.eindhoven.29.oktober.28234.nl.htm" TargetMode="External"/><Relationship Id="rId19" Type="http://schemas.openxmlformats.org/officeDocument/2006/relationships/hyperlink" Target="https://www.instagram.com/fontyshogeschole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fbeeldingsactivum" ma:contentTypeID="0x0101009148F5A04DDD49CBA7127AADA5FB792B00AADE34325A8B49CDA8BB4DB53328F2140091D0D58555F31946858828126A4DEA68" ma:contentTypeVersion="1" ma:contentTypeDescription="Een afbeelding uploaden." ma:contentTypeScope="" ma:versionID="f2302deec53940ed8d1cc57ebed3f41b">
  <xsd:schema xmlns:xsd="http://www.w3.org/2001/XMLSchema" xmlns:xs="http://www.w3.org/2001/XMLSchema" xmlns:p="http://schemas.microsoft.com/office/2006/metadata/properties" xmlns:ns1="http://schemas.microsoft.com/sharepoint/v3" xmlns:ns2="ECE95B65-3B3C-4890-987C-B0D5BAF0B147" xmlns:ns3="http://schemas.microsoft.com/sharepoint/v3/fields" targetNamespace="http://schemas.microsoft.com/office/2006/metadata/properties" ma:root="true" ma:fieldsID="3bf2ad78aee6fb4a43fbfe7d5127ddbc" ns1:_="" ns2:_="" ns3:_="">
    <xsd:import namespace="http://schemas.microsoft.com/sharepoint/v3"/>
    <xsd:import namespace="ECE95B65-3B3C-4890-987C-B0D5BAF0B14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Pad van URL" ma:hidden="true" ma:list="Docs" ma:internalName="FileRef" ma:readOnly="true" ma:showField="FullUrl">
      <xsd:simpleType>
        <xsd:restriction base="dms:Lookup"/>
      </xsd:simpleType>
    </xsd:element>
    <xsd:element name="File_x0020_Type" ma:index="9" nillable="true" ma:displayName="Bestandstype" ma:hidden="true" ma:internalName="File_x0020_Type" ma:readOnly="true">
      <xsd:simpleType>
        <xsd:restriction base="dms:Text"/>
      </xsd:simpleType>
    </xsd:element>
    <xsd:element name="HTML_x0020_File_x0020_Type" ma:index="10" nillable="true" ma:displayName="HTML-bestandstype" ma:hidden="true" ma:internalName="HTML_x0020_File_x0020_Type" ma:readOnly="true">
      <xsd:simpleType>
        <xsd:restriction base="dms:Text"/>
      </xsd:simpleType>
    </xsd:element>
    <xsd:element name="FSObjType" ma:index="11" nillable="true" ma:displayName="Itemtype" ma:hidden="true" ma:list="Docs" ma:internalName="FSObjType" ma:readOnly="true" ma:showField="FSType">
      <xsd:simpleType>
        <xsd:restriction base="dms:Lookup"/>
      </xsd:simpleType>
    </xsd:element>
    <xsd:element name="PublishingStartDate" ma:index="27" nillable="true" ma:displayName="Begindatum van de planning" ma:description="" ma:hidden="true" ma:internalName="PublishingStartDate">
      <xsd:simpleType>
        <xsd:restriction base="dms:Unknown"/>
      </xsd:simpleType>
    </xsd:element>
    <xsd:element name="PublishingExpirationDate" ma:index="28" nillable="true" ma:displayName="Einddatum van de plan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E95B65-3B3C-4890-987C-B0D5BAF0B147" elementFormDefault="qualified">
    <xsd:import namespace="http://schemas.microsoft.com/office/2006/documentManagement/types"/>
    <xsd:import namespace="http://schemas.microsoft.com/office/infopath/2007/PartnerControls"/>
    <xsd:element name="ThumbnailExists" ma:index="18" nillable="true" ma:displayName="Miniatuur bestaat" ma:default="FALSE" ma:hidden="true" ma:internalName="ThumbnailExists" ma:readOnly="true">
      <xsd:simpleType>
        <xsd:restriction base="dms:Boolean"/>
      </xsd:simpleType>
    </xsd:element>
    <xsd:element name="PreviewExists" ma:index="19" nillable="true" ma:displayName="Voorbeeld bestaat" ma:default="FALSE" ma:hidden="true" ma:internalName="PreviewExists" ma:readOnly="true">
      <xsd:simpleType>
        <xsd:restriction base="dms:Boolean"/>
      </xsd:simpleType>
    </xsd:element>
    <xsd:element name="ImageWidth" ma:index="20" nillable="true" ma:displayName="Breedte" ma:internalName="ImageWidth" ma:readOnly="true">
      <xsd:simpleType>
        <xsd:restriction base="dms:Unknown"/>
      </xsd:simpleType>
    </xsd:element>
    <xsd:element name="ImageHeight" ma:index="22" nillable="true" ma:displayName="Hoogte" ma:internalName="ImageHeight" ma:readOnly="true">
      <xsd:simpleType>
        <xsd:restriction base="dms:Unknown"/>
      </xsd:simpleType>
    </xsd:element>
    <xsd:element name="ImageCreateDate" ma:index="25" nillable="true" ma:displayName="Afbeelding gemaakt op"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eur"/>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ma:index="23" ma:displayName="Opmerkingen"/>
        <xsd:element name="keywords" minOccurs="0" maxOccurs="1" type="xsd:string" ma:index="14" ma:displayName="Trefwoorden"/>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ECE95B65-3B3C-4890-987C-B0D5BAF0B147"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15DC02B0-BD85-40D7-9CE4-83E69122C4DD}"/>
</file>

<file path=customXml/itemProps2.xml><?xml version="1.0" encoding="utf-8"?>
<ds:datastoreItem xmlns:ds="http://schemas.openxmlformats.org/officeDocument/2006/customXml" ds:itemID="{3B57CA20-1B0B-4213-A8D9-570A611BD4FF}"/>
</file>

<file path=customXml/itemProps3.xml><?xml version="1.0" encoding="utf-8"?>
<ds:datastoreItem xmlns:ds="http://schemas.openxmlformats.org/officeDocument/2006/customXml" ds:itemID="{615486F6-439D-48B9-AFE8-E1539D69A028}"/>
</file>

<file path=docProps/app.xml><?xml version="1.0" encoding="utf-8"?>
<Properties xmlns="http://schemas.openxmlformats.org/officeDocument/2006/extended-properties" xmlns:vt="http://schemas.openxmlformats.org/officeDocument/2006/docPropsVTypes">
  <Template>Normal.dotm</Template>
  <TotalTime>0</TotalTime>
  <Pages>3</Pages>
  <Words>473</Words>
  <Characters>2606</Characters>
  <Application>Microsoft Office Word</Application>
  <DocSecurity>0</DocSecurity>
  <Lines>21</Lines>
  <Paragraphs>6</Paragraphs>
  <ScaleCrop>false</ScaleCrop>
  <Company>Fontys Hogescholen</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Martens,Desiree A.M.</dc:creator>
  <cp:keywords/>
  <dc:description/>
  <cp:lastModifiedBy>Martens,Desiree A.M.</cp:lastModifiedBy>
  <cp:revision>1</cp:revision>
  <dcterms:created xsi:type="dcterms:W3CDTF">2019-11-05T10:14:00Z</dcterms:created>
  <dcterms:modified xsi:type="dcterms:W3CDTF">2019-11-05T10:15:00Z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0x0101009148F5A04DDD49CBA7127AADA5FB792B00AADE34325A8B49CDA8BB4DB53328F2140091D0D58555F31946858828126A4DEA68</vt:lpwstr>
  </property>
</Properties>
</file>